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07195" w14:textId="0194D499" w:rsidR="002C5BF3" w:rsidRPr="000A4011" w:rsidRDefault="00B94240" w:rsidP="00FB2002">
      <w:pPr>
        <w:spacing w:after="0"/>
        <w:ind w:left="7920" w:right="425"/>
        <w:jc w:val="right"/>
        <w:rPr>
          <w:rFonts w:ascii="GHEA Mariam" w:hAnsi="GHEA Mariam"/>
          <w:sz w:val="24"/>
          <w:szCs w:val="24"/>
          <w:lang w:val="hy-AM"/>
        </w:rPr>
      </w:pPr>
      <w:r w:rsidRPr="000A4011">
        <w:rPr>
          <w:rFonts w:ascii="GHEA Mariam" w:hAnsi="GHEA Mariam"/>
          <w:sz w:val="24"/>
          <w:szCs w:val="24"/>
          <w:lang w:val="hy-AM"/>
        </w:rPr>
        <w:t xml:space="preserve">    </w:t>
      </w:r>
      <w:r w:rsidR="00FB2002" w:rsidRPr="000A4011">
        <w:rPr>
          <w:rFonts w:ascii="GHEA Mariam" w:hAnsi="GHEA Mariam"/>
          <w:sz w:val="24"/>
          <w:szCs w:val="24"/>
          <w:lang w:val="hy-AM"/>
        </w:rPr>
        <w:t xml:space="preserve">       </w:t>
      </w:r>
    </w:p>
    <w:p w14:paraId="233FE162" w14:textId="5FBDB67C" w:rsidR="006E50BF" w:rsidRPr="000A4011" w:rsidRDefault="00BF3CBB" w:rsidP="00FB2002">
      <w:pPr>
        <w:spacing w:after="0"/>
        <w:ind w:right="425" w:firstLine="426"/>
        <w:jc w:val="right"/>
        <w:rPr>
          <w:rFonts w:ascii="GHEA Mariam" w:hAnsi="GHEA Mariam"/>
          <w:sz w:val="24"/>
          <w:szCs w:val="24"/>
          <w:lang w:val="hy-AM"/>
        </w:rPr>
      </w:pPr>
      <w:r w:rsidRPr="000A4011">
        <w:rPr>
          <w:rFonts w:ascii="GHEA Mariam" w:hAnsi="GHEA Mariam"/>
          <w:sz w:val="24"/>
          <w:szCs w:val="24"/>
          <w:lang w:val="hy-AM"/>
        </w:rPr>
        <w:t>ՎԴ/</w:t>
      </w:r>
      <w:r w:rsidR="00C13F95" w:rsidRPr="000A4011">
        <w:rPr>
          <w:rFonts w:ascii="GHEA Mariam" w:hAnsi="GHEA Mariam"/>
          <w:sz w:val="24"/>
          <w:szCs w:val="24"/>
          <w:lang w:val="en-US"/>
        </w:rPr>
        <w:t>0669</w:t>
      </w:r>
      <w:r w:rsidRPr="000A4011">
        <w:rPr>
          <w:rFonts w:ascii="GHEA Mariam" w:hAnsi="GHEA Mariam"/>
          <w:sz w:val="24"/>
          <w:szCs w:val="24"/>
          <w:lang w:val="hy-AM"/>
        </w:rPr>
        <w:t>/05/2</w:t>
      </w:r>
      <w:r w:rsidR="00C13F95" w:rsidRPr="000A4011">
        <w:rPr>
          <w:rFonts w:ascii="GHEA Mariam" w:hAnsi="GHEA Mariam"/>
          <w:sz w:val="24"/>
          <w:szCs w:val="24"/>
          <w:lang w:val="en-US"/>
        </w:rPr>
        <w:t>3</w:t>
      </w:r>
    </w:p>
    <w:p w14:paraId="64B63B80" w14:textId="77777777" w:rsidR="006E50BF" w:rsidRPr="000A4011" w:rsidRDefault="006E50BF" w:rsidP="00F608E8">
      <w:pPr>
        <w:spacing w:after="120"/>
        <w:ind w:right="425" w:firstLine="426"/>
        <w:jc w:val="center"/>
        <w:rPr>
          <w:rFonts w:ascii="GHEA Mariam" w:eastAsia="GHEA Mariam" w:hAnsi="GHEA Mariam" w:cs="GHEA Mariam"/>
          <w:b/>
          <w:bCs/>
          <w:sz w:val="24"/>
          <w:szCs w:val="24"/>
          <w:lang w:val="hy-AM"/>
        </w:rPr>
      </w:pPr>
      <w:r w:rsidRPr="000A4011">
        <w:rPr>
          <w:rFonts w:ascii="GHEA Mariam" w:eastAsia="GHEA Mariam" w:hAnsi="GHEA Mariam" w:cs="GHEA Mariam"/>
          <w:noProof/>
          <w:lang w:eastAsia="ru-RU"/>
        </w:rPr>
        <w:drawing>
          <wp:inline distT="0" distB="0" distL="0" distR="0" wp14:anchorId="119D2E1B" wp14:editId="55FE7B81">
            <wp:extent cx="1248063" cy="1200150"/>
            <wp:effectExtent l="0" t="0" r="0" b="0"/>
            <wp:docPr id="1073741825" name="officeArt object" descr="zinanshan (1)"/>
            <wp:cNvGraphicFramePr/>
            <a:graphic xmlns:a="http://schemas.openxmlformats.org/drawingml/2006/main">
              <a:graphicData uri="http://schemas.openxmlformats.org/drawingml/2006/picture">
                <pic:pic xmlns:pic="http://schemas.openxmlformats.org/drawingml/2006/picture">
                  <pic:nvPicPr>
                    <pic:cNvPr id="1073741825" name="zinanshan (1)" descr="zinanshan (1)"/>
                    <pic:cNvPicPr>
                      <a:picLocks noChangeAspect="1"/>
                    </pic:cNvPicPr>
                  </pic:nvPicPr>
                  <pic:blipFill>
                    <a:blip r:embed="rId7"/>
                    <a:stretch>
                      <a:fillRect/>
                    </a:stretch>
                  </pic:blipFill>
                  <pic:spPr>
                    <a:xfrm>
                      <a:off x="0" y="0"/>
                      <a:ext cx="1248063" cy="1200150"/>
                    </a:xfrm>
                    <a:prstGeom prst="rect">
                      <a:avLst/>
                    </a:prstGeom>
                    <a:ln w="12700" cap="flat">
                      <a:noFill/>
                      <a:miter lim="400000"/>
                    </a:ln>
                    <a:effectLst/>
                  </pic:spPr>
                </pic:pic>
              </a:graphicData>
            </a:graphic>
          </wp:inline>
        </w:drawing>
      </w:r>
    </w:p>
    <w:p w14:paraId="3E15819B" w14:textId="77777777" w:rsidR="006E50BF" w:rsidRPr="000A4011" w:rsidRDefault="006E50BF" w:rsidP="00F608E8">
      <w:pPr>
        <w:spacing w:after="0"/>
        <w:ind w:right="425" w:firstLine="426"/>
        <w:jc w:val="center"/>
        <w:rPr>
          <w:rFonts w:ascii="GHEA Mariam" w:eastAsia="GHEA Mariam" w:hAnsi="GHEA Mariam" w:cs="GHEA Mariam"/>
          <w:b/>
          <w:bCs/>
          <w:sz w:val="24"/>
          <w:szCs w:val="24"/>
          <w:lang w:val="hy-AM"/>
        </w:rPr>
      </w:pPr>
    </w:p>
    <w:p w14:paraId="5A19E48F" w14:textId="77777777" w:rsidR="006E50BF" w:rsidRPr="000A4011" w:rsidRDefault="006E50BF" w:rsidP="00F608E8">
      <w:pPr>
        <w:spacing w:after="120"/>
        <w:ind w:right="425" w:firstLine="426"/>
        <w:jc w:val="center"/>
        <w:rPr>
          <w:rFonts w:ascii="GHEA Mariam" w:hAnsi="GHEA Mariam"/>
          <w:b/>
          <w:bCs/>
          <w:sz w:val="32"/>
          <w:szCs w:val="32"/>
          <w:lang w:val="hy-AM"/>
        </w:rPr>
      </w:pPr>
      <w:r w:rsidRPr="000A4011">
        <w:rPr>
          <w:rFonts w:ascii="GHEA Mariam" w:hAnsi="GHEA Mariam"/>
          <w:b/>
          <w:bCs/>
          <w:sz w:val="32"/>
          <w:szCs w:val="32"/>
          <w:lang w:val="hy-AM"/>
        </w:rPr>
        <w:t>ՀԱՅԱՍՏԱՆԻ ՀԱՆՐԱՊԵՏՈՒԹՅԱՆ</w:t>
      </w:r>
    </w:p>
    <w:p w14:paraId="2E622634" w14:textId="77777777" w:rsidR="006E50BF" w:rsidRPr="000A4011" w:rsidRDefault="006E50BF" w:rsidP="00F608E8">
      <w:pPr>
        <w:spacing w:after="120"/>
        <w:ind w:right="425" w:firstLine="426"/>
        <w:jc w:val="center"/>
        <w:rPr>
          <w:rFonts w:ascii="GHEA Mariam" w:hAnsi="GHEA Mariam"/>
          <w:b/>
          <w:bCs/>
          <w:sz w:val="32"/>
          <w:szCs w:val="32"/>
          <w:lang w:val="hy-AM"/>
        </w:rPr>
      </w:pPr>
      <w:r w:rsidRPr="000A4011">
        <w:rPr>
          <w:rFonts w:ascii="GHEA Mariam" w:hAnsi="GHEA Mariam"/>
          <w:b/>
          <w:bCs/>
          <w:sz w:val="32"/>
          <w:szCs w:val="32"/>
          <w:lang w:val="hy-AM"/>
        </w:rPr>
        <w:t>ՎՃՌԱԲԵԿ ԴԱՏԱՐԱՆԻ ՆԱԽԱԳԱՀ</w:t>
      </w:r>
    </w:p>
    <w:p w14:paraId="06607415" w14:textId="77777777" w:rsidR="006E50BF" w:rsidRPr="000A4011" w:rsidRDefault="006E50BF" w:rsidP="00F608E8">
      <w:pPr>
        <w:spacing w:after="0"/>
        <w:ind w:right="425" w:firstLine="426"/>
        <w:jc w:val="center"/>
        <w:rPr>
          <w:rFonts w:ascii="GHEA Mariam" w:hAnsi="GHEA Mariam"/>
          <w:b/>
          <w:bCs/>
          <w:sz w:val="32"/>
          <w:szCs w:val="32"/>
          <w:lang w:val="hy-AM"/>
        </w:rPr>
      </w:pPr>
    </w:p>
    <w:p w14:paraId="3D51FF47" w14:textId="77777777" w:rsidR="006E50BF" w:rsidRPr="000A4011" w:rsidRDefault="006E50BF" w:rsidP="00F608E8">
      <w:pPr>
        <w:spacing w:after="120"/>
        <w:ind w:right="425" w:firstLine="426"/>
        <w:jc w:val="center"/>
        <w:rPr>
          <w:rFonts w:ascii="GHEA Mariam" w:hAnsi="GHEA Mariam"/>
          <w:b/>
          <w:bCs/>
          <w:sz w:val="32"/>
          <w:szCs w:val="32"/>
          <w:lang w:val="hy-AM"/>
        </w:rPr>
      </w:pPr>
      <w:r w:rsidRPr="000A4011">
        <w:rPr>
          <w:rFonts w:ascii="GHEA Mariam" w:hAnsi="GHEA Mariam"/>
          <w:b/>
          <w:bCs/>
          <w:sz w:val="32"/>
          <w:szCs w:val="32"/>
          <w:lang w:val="hy-AM"/>
        </w:rPr>
        <w:t>Ո Ր Ո Շ ՈՒ Մ</w:t>
      </w:r>
    </w:p>
    <w:p w14:paraId="0DBB22BC" w14:textId="38BB87A2" w:rsidR="006E50BF" w:rsidRPr="000A4011" w:rsidRDefault="006E50BF" w:rsidP="009B6617">
      <w:pPr>
        <w:spacing w:after="0" w:line="360" w:lineRule="auto"/>
        <w:ind w:right="425" w:firstLine="432"/>
        <w:jc w:val="center"/>
        <w:rPr>
          <w:rFonts w:ascii="GHEA Mariam" w:hAnsi="GHEA Mariam"/>
          <w:b/>
          <w:bCs/>
          <w:sz w:val="28"/>
          <w:szCs w:val="28"/>
          <w:lang w:val="hy-AM"/>
        </w:rPr>
      </w:pPr>
      <w:r w:rsidRPr="000A4011">
        <w:rPr>
          <w:rFonts w:ascii="GHEA Mariam" w:hAnsi="GHEA Mariam"/>
          <w:b/>
          <w:bCs/>
          <w:sz w:val="28"/>
          <w:szCs w:val="28"/>
          <w:lang w:val="hy-AM"/>
        </w:rPr>
        <w:t xml:space="preserve">ԵՆԹԱԿԱՅՈՒԹՅԱՆ </w:t>
      </w:r>
      <w:r w:rsidR="009B6617" w:rsidRPr="000A4011">
        <w:rPr>
          <w:rFonts w:ascii="GHEA Mariam" w:hAnsi="GHEA Mariam"/>
          <w:b/>
          <w:bCs/>
          <w:sz w:val="28"/>
          <w:szCs w:val="28"/>
          <w:lang w:val="hy-AM"/>
        </w:rPr>
        <w:t xml:space="preserve">ՎԵՐԱԲԵՐՅԱԼ </w:t>
      </w:r>
      <w:r w:rsidRPr="000A4011">
        <w:rPr>
          <w:rFonts w:ascii="GHEA Mariam" w:hAnsi="GHEA Mariam"/>
          <w:b/>
          <w:bCs/>
          <w:sz w:val="28"/>
          <w:szCs w:val="28"/>
          <w:lang w:val="hy-AM"/>
        </w:rPr>
        <w:t xml:space="preserve">ՎԵՃԸ ԼՈՒԾԵԼՈՒ </w:t>
      </w:r>
      <w:r w:rsidR="009B6617" w:rsidRPr="000A4011">
        <w:rPr>
          <w:rFonts w:ascii="GHEA Mariam" w:hAnsi="GHEA Mariam"/>
          <w:b/>
          <w:bCs/>
          <w:sz w:val="28"/>
          <w:szCs w:val="28"/>
          <w:lang w:val="hy-AM"/>
        </w:rPr>
        <w:t>ՄԱՍԻՆ</w:t>
      </w:r>
    </w:p>
    <w:p w14:paraId="5F3034E7" w14:textId="77777777" w:rsidR="006E50BF" w:rsidRPr="000A4011" w:rsidRDefault="006E50BF" w:rsidP="00F608E8">
      <w:pPr>
        <w:pStyle w:val="BodyA"/>
        <w:ind w:right="425"/>
        <w:jc w:val="center"/>
        <w:rPr>
          <w:rFonts w:ascii="GHEA Mariam" w:hAnsi="GHEA Mariam"/>
          <w:sz w:val="24"/>
          <w:szCs w:val="24"/>
          <w:lang w:val="hy-AM"/>
        </w:rPr>
      </w:pPr>
    </w:p>
    <w:p w14:paraId="576A5B02" w14:textId="77777777" w:rsidR="006E50BF" w:rsidRPr="000A4011" w:rsidRDefault="006E50BF" w:rsidP="00F608E8">
      <w:pPr>
        <w:pStyle w:val="BodyA"/>
        <w:ind w:right="425"/>
        <w:jc w:val="center"/>
        <w:rPr>
          <w:rFonts w:ascii="GHEA Mariam" w:hAnsi="GHEA Mariam"/>
          <w:sz w:val="24"/>
          <w:szCs w:val="24"/>
          <w:lang w:val="hy-AM"/>
        </w:rPr>
      </w:pPr>
    </w:p>
    <w:p w14:paraId="26323472" w14:textId="1166903F" w:rsidR="006E50BF" w:rsidRPr="000A4011" w:rsidRDefault="006E50BF" w:rsidP="00F608E8">
      <w:pPr>
        <w:pStyle w:val="BodyA"/>
        <w:spacing w:line="360" w:lineRule="auto"/>
        <w:ind w:right="425" w:firstLine="540"/>
        <w:rPr>
          <w:rFonts w:ascii="GHEA Mariam" w:eastAsia="GHEA Mariam" w:hAnsi="GHEA Mariam" w:cs="GHEA Mariam"/>
          <w:sz w:val="24"/>
          <w:szCs w:val="24"/>
          <w:lang w:val="hy-AM"/>
        </w:rPr>
      </w:pPr>
      <w:r w:rsidRPr="000A4011">
        <w:rPr>
          <w:rFonts w:ascii="GHEA Mariam" w:hAnsi="GHEA Mariam"/>
          <w:sz w:val="24"/>
          <w:szCs w:val="24"/>
          <w:lang w:val="hy-AM"/>
        </w:rPr>
        <w:t xml:space="preserve">  </w:t>
      </w:r>
      <w:r w:rsidR="001D521A" w:rsidRPr="000A4011">
        <w:rPr>
          <w:rFonts w:ascii="GHEA Mariam" w:hAnsi="GHEA Mariam"/>
          <w:sz w:val="24"/>
          <w:szCs w:val="24"/>
          <w:lang w:val="hy-AM"/>
        </w:rPr>
        <w:t>16</w:t>
      </w:r>
      <w:r w:rsidRPr="000A4011">
        <w:rPr>
          <w:rFonts w:ascii="GHEA Mariam" w:hAnsi="GHEA Mariam"/>
          <w:sz w:val="24"/>
          <w:szCs w:val="24"/>
          <w:lang w:val="hy-AM"/>
        </w:rPr>
        <w:t xml:space="preserve"> </w:t>
      </w:r>
      <w:r w:rsidR="001D521A" w:rsidRPr="000A4011">
        <w:rPr>
          <w:rFonts w:ascii="GHEA Mariam" w:hAnsi="GHEA Mariam"/>
          <w:sz w:val="24"/>
          <w:szCs w:val="24"/>
          <w:lang w:val="hy-AM"/>
        </w:rPr>
        <w:t>մարտի</w:t>
      </w:r>
      <w:r w:rsidRPr="000A4011">
        <w:rPr>
          <w:rFonts w:ascii="GHEA Mariam" w:hAnsi="GHEA Mariam"/>
          <w:sz w:val="24"/>
          <w:szCs w:val="24"/>
          <w:lang w:val="hy-AM"/>
        </w:rPr>
        <w:t xml:space="preserve"> 202</w:t>
      </w:r>
      <w:r w:rsidR="00DD1E25" w:rsidRPr="000A4011">
        <w:rPr>
          <w:rFonts w:ascii="GHEA Mariam" w:hAnsi="GHEA Mariam"/>
          <w:sz w:val="24"/>
          <w:szCs w:val="24"/>
          <w:lang w:val="hy-AM"/>
        </w:rPr>
        <w:t>3</w:t>
      </w:r>
      <w:r w:rsidRPr="000A4011">
        <w:rPr>
          <w:rFonts w:ascii="GHEA Mariam" w:hAnsi="GHEA Mariam"/>
          <w:sz w:val="24"/>
          <w:szCs w:val="24"/>
          <w:lang w:val="hy-AM"/>
        </w:rPr>
        <w:t xml:space="preserve"> թվական  </w:t>
      </w:r>
      <w:r w:rsidRPr="000A4011">
        <w:rPr>
          <w:rFonts w:ascii="GHEA Mariam" w:hAnsi="GHEA Mariam"/>
          <w:sz w:val="24"/>
          <w:szCs w:val="24"/>
          <w:lang w:val="hy-AM"/>
        </w:rPr>
        <w:tab/>
      </w:r>
      <w:r w:rsidRPr="000A4011">
        <w:rPr>
          <w:rFonts w:ascii="GHEA Mariam" w:hAnsi="GHEA Mariam"/>
          <w:sz w:val="24"/>
          <w:szCs w:val="24"/>
          <w:lang w:val="hy-AM"/>
        </w:rPr>
        <w:tab/>
        <w:t xml:space="preserve">                   </w:t>
      </w:r>
      <w:r w:rsidRPr="000A4011">
        <w:rPr>
          <w:rFonts w:ascii="GHEA Mariam" w:hAnsi="GHEA Mariam"/>
          <w:sz w:val="24"/>
          <w:szCs w:val="24"/>
          <w:lang w:val="hy-AM"/>
        </w:rPr>
        <w:tab/>
      </w:r>
      <w:r w:rsidRPr="000A4011">
        <w:rPr>
          <w:rFonts w:ascii="GHEA Mariam" w:hAnsi="GHEA Mariam"/>
          <w:sz w:val="24"/>
          <w:szCs w:val="24"/>
          <w:lang w:val="hy-AM"/>
        </w:rPr>
        <w:tab/>
      </w:r>
      <w:r w:rsidRPr="000A4011">
        <w:rPr>
          <w:rFonts w:ascii="GHEA Mariam" w:hAnsi="GHEA Mariam"/>
          <w:sz w:val="24"/>
          <w:szCs w:val="24"/>
          <w:lang w:val="hy-AM"/>
        </w:rPr>
        <w:tab/>
        <w:t xml:space="preserve">       ք. Երևան</w:t>
      </w:r>
    </w:p>
    <w:p w14:paraId="6F12AF49" w14:textId="77777777" w:rsidR="006E50BF" w:rsidRPr="000A4011" w:rsidRDefault="006E50BF" w:rsidP="00F608E8">
      <w:pPr>
        <w:pStyle w:val="BodyA"/>
        <w:ind w:right="425" w:firstLine="432"/>
        <w:rPr>
          <w:rFonts w:ascii="GHEA Mariam" w:hAnsi="GHEA Mariam"/>
          <w:sz w:val="24"/>
          <w:szCs w:val="24"/>
          <w:lang w:val="hy-AM"/>
        </w:rPr>
      </w:pPr>
    </w:p>
    <w:p w14:paraId="3ADB745D" w14:textId="7917243C" w:rsidR="006E50BF" w:rsidRPr="000A4011" w:rsidRDefault="006E50BF" w:rsidP="00F608E8">
      <w:pPr>
        <w:tabs>
          <w:tab w:val="left" w:pos="284"/>
        </w:tabs>
        <w:spacing w:after="0" w:line="360" w:lineRule="auto"/>
        <w:ind w:right="425"/>
        <w:jc w:val="both"/>
        <w:rPr>
          <w:rFonts w:ascii="GHEA Mariam" w:hAnsi="GHEA Mariam"/>
          <w:sz w:val="24"/>
          <w:szCs w:val="24"/>
          <w:lang w:val="hy-AM"/>
        </w:rPr>
      </w:pPr>
      <w:r w:rsidRPr="000A4011">
        <w:rPr>
          <w:rFonts w:ascii="GHEA Mariam" w:hAnsi="GHEA Mariam"/>
          <w:sz w:val="24"/>
          <w:szCs w:val="24"/>
          <w:lang w:val="hy-AM"/>
        </w:rPr>
        <w:t>ուսումնասիրելով ըստ հայցի</w:t>
      </w:r>
      <w:r w:rsidR="00755243" w:rsidRPr="000A4011">
        <w:rPr>
          <w:rFonts w:ascii="GHEA Mariam" w:hAnsi="GHEA Mariam"/>
          <w:sz w:val="24"/>
          <w:szCs w:val="24"/>
          <w:lang w:val="hy-AM"/>
        </w:rPr>
        <w:t>՝</w:t>
      </w:r>
      <w:r w:rsidRPr="000A4011">
        <w:rPr>
          <w:rFonts w:ascii="GHEA Mariam" w:hAnsi="GHEA Mariam"/>
          <w:sz w:val="24"/>
          <w:szCs w:val="24"/>
          <w:lang w:val="hy-AM"/>
        </w:rPr>
        <w:t xml:space="preserve"> </w:t>
      </w:r>
      <w:r w:rsidR="00C13F95" w:rsidRPr="000A4011">
        <w:rPr>
          <w:rFonts w:ascii="GHEA Mariam" w:hAnsi="GHEA Mariam"/>
          <w:sz w:val="24"/>
          <w:szCs w:val="24"/>
          <w:lang w:val="hy-AM"/>
        </w:rPr>
        <w:t xml:space="preserve">Ռաֆիկ Գևորգյանի </w:t>
      </w:r>
      <w:r w:rsidR="00996431" w:rsidRPr="000A4011">
        <w:rPr>
          <w:rFonts w:ascii="GHEA Mariam" w:hAnsi="GHEA Mariam"/>
          <w:sz w:val="24"/>
          <w:szCs w:val="24"/>
          <w:lang w:val="hy-AM"/>
        </w:rPr>
        <w:t xml:space="preserve">ընդդեմ </w:t>
      </w:r>
      <w:r w:rsidR="00C13F95" w:rsidRPr="000A4011">
        <w:rPr>
          <w:rFonts w:ascii="GHEA Mariam" w:hAnsi="GHEA Mariam"/>
          <w:sz w:val="24"/>
          <w:szCs w:val="24"/>
          <w:lang w:val="hy-AM"/>
        </w:rPr>
        <w:t xml:space="preserve">Երևան նոտարական տարածքի նոտար Ատոմ Հայրապետյանի՝ </w:t>
      </w:r>
      <w:r w:rsidR="005A7B78" w:rsidRPr="000A4011">
        <w:rPr>
          <w:rFonts w:ascii="GHEA Mariam" w:hAnsi="GHEA Mariam"/>
          <w:sz w:val="24"/>
          <w:szCs w:val="24"/>
          <w:lang w:val="hy-AM"/>
        </w:rPr>
        <w:t>նոտարի գործողությունը դատարանի վճռով ոչ իրավաչափ ճանաչելու պահանջի մասին,</w:t>
      </w:r>
      <w:r w:rsidR="00BF3CBB" w:rsidRPr="000A4011">
        <w:rPr>
          <w:rFonts w:ascii="GHEA Mariam" w:hAnsi="GHEA Mariam"/>
          <w:sz w:val="24"/>
          <w:szCs w:val="24"/>
          <w:lang w:val="hy-AM"/>
        </w:rPr>
        <w:t xml:space="preserve"> </w:t>
      </w:r>
      <w:r w:rsidRPr="000A4011">
        <w:rPr>
          <w:rFonts w:ascii="GHEA Mariam" w:hAnsi="GHEA Mariam"/>
          <w:sz w:val="24"/>
          <w:szCs w:val="24"/>
          <w:lang w:val="hy-AM"/>
        </w:rPr>
        <w:t xml:space="preserve">թիվ </w:t>
      </w:r>
      <w:r w:rsidR="00996431" w:rsidRPr="000A4011">
        <w:rPr>
          <w:rFonts w:ascii="GHEA Mariam" w:hAnsi="GHEA Mariam"/>
          <w:sz w:val="24"/>
          <w:szCs w:val="24"/>
          <w:lang w:val="hy-AM"/>
        </w:rPr>
        <w:t>ՎԴ/</w:t>
      </w:r>
      <w:r w:rsidR="005A7B78" w:rsidRPr="000A4011">
        <w:rPr>
          <w:rFonts w:ascii="GHEA Mariam" w:hAnsi="GHEA Mariam"/>
          <w:sz w:val="24"/>
          <w:szCs w:val="24"/>
          <w:lang w:val="hy-AM"/>
        </w:rPr>
        <w:t>0669/</w:t>
      </w:r>
      <w:r w:rsidR="00996431" w:rsidRPr="000A4011">
        <w:rPr>
          <w:rFonts w:ascii="GHEA Mariam" w:hAnsi="GHEA Mariam"/>
          <w:sz w:val="24"/>
          <w:szCs w:val="24"/>
          <w:lang w:val="hy-AM"/>
        </w:rPr>
        <w:t>05/2</w:t>
      </w:r>
      <w:r w:rsidR="005A7B78" w:rsidRPr="000A4011">
        <w:rPr>
          <w:rFonts w:ascii="GHEA Mariam" w:hAnsi="GHEA Mariam"/>
          <w:sz w:val="24"/>
          <w:szCs w:val="24"/>
          <w:lang w:val="hy-AM"/>
        </w:rPr>
        <w:t>3</w:t>
      </w:r>
      <w:r w:rsidR="0091137C" w:rsidRPr="000A4011">
        <w:rPr>
          <w:rFonts w:ascii="GHEA Mariam" w:hAnsi="GHEA Mariam"/>
          <w:sz w:val="24"/>
          <w:szCs w:val="24"/>
          <w:lang w:val="hy-AM"/>
        </w:rPr>
        <w:t xml:space="preserve"> </w:t>
      </w:r>
      <w:r w:rsidRPr="000A4011">
        <w:rPr>
          <w:rFonts w:ascii="GHEA Mariam" w:hAnsi="GHEA Mariam"/>
          <w:sz w:val="24"/>
          <w:szCs w:val="24"/>
          <w:lang w:val="hy-AM"/>
        </w:rPr>
        <w:t xml:space="preserve">գործի ենթակայությունը որոշելու նպատակով </w:t>
      </w:r>
      <w:r w:rsidR="0091137C" w:rsidRPr="000A4011">
        <w:rPr>
          <w:rFonts w:ascii="GHEA Mariam" w:hAnsi="GHEA Mariam"/>
          <w:sz w:val="24"/>
          <w:szCs w:val="24"/>
          <w:lang w:val="hy-AM"/>
        </w:rPr>
        <w:t>այն</w:t>
      </w:r>
      <w:r w:rsidR="00BF3CBB" w:rsidRPr="000A4011">
        <w:rPr>
          <w:rFonts w:ascii="GHEA Mariam" w:hAnsi="GHEA Mariam"/>
          <w:sz w:val="24"/>
          <w:szCs w:val="24"/>
          <w:lang w:val="hy-AM"/>
        </w:rPr>
        <w:t xml:space="preserve"> ՀՀ </w:t>
      </w:r>
      <w:r w:rsidRPr="000A4011">
        <w:rPr>
          <w:rFonts w:ascii="GHEA Mariam" w:hAnsi="GHEA Mariam"/>
          <w:sz w:val="24"/>
          <w:szCs w:val="24"/>
          <w:lang w:val="hy-AM"/>
        </w:rPr>
        <w:t xml:space="preserve">Վճռաբեկ դատարանի նախագահին ուղարկելու </w:t>
      </w:r>
      <w:r w:rsidR="00CF440E" w:rsidRPr="000A4011">
        <w:rPr>
          <w:rFonts w:ascii="GHEA Mariam" w:hAnsi="GHEA Mariam"/>
          <w:sz w:val="24"/>
          <w:szCs w:val="24"/>
          <w:lang w:val="hy-AM"/>
        </w:rPr>
        <w:t>վերաբերյալ</w:t>
      </w:r>
      <w:r w:rsidRPr="000A4011">
        <w:rPr>
          <w:rFonts w:ascii="GHEA Mariam" w:hAnsi="GHEA Mariam"/>
          <w:sz w:val="24"/>
          <w:szCs w:val="24"/>
          <w:lang w:val="hy-AM"/>
        </w:rPr>
        <w:t xml:space="preserve"> </w:t>
      </w:r>
      <w:r w:rsidR="008A4A0E" w:rsidRPr="000A4011">
        <w:rPr>
          <w:rFonts w:ascii="GHEA Mariam" w:hAnsi="GHEA Mariam"/>
          <w:sz w:val="24"/>
          <w:szCs w:val="24"/>
          <w:lang w:val="hy-AM"/>
        </w:rPr>
        <w:t xml:space="preserve">Երևան քաղաքի առաջին ատյանի ընդհանուր իրավասության </w:t>
      </w:r>
      <w:r w:rsidRPr="000A4011">
        <w:rPr>
          <w:rFonts w:ascii="GHEA Mariam" w:hAnsi="GHEA Mariam"/>
          <w:sz w:val="24"/>
          <w:szCs w:val="24"/>
          <w:lang w:val="hy-AM"/>
        </w:rPr>
        <w:t>դատարանի</w:t>
      </w:r>
      <w:r w:rsidR="0091137C" w:rsidRPr="000A4011">
        <w:rPr>
          <w:rFonts w:ascii="GHEA Mariam" w:hAnsi="GHEA Mariam"/>
          <w:sz w:val="24"/>
          <w:szCs w:val="24"/>
          <w:lang w:val="hy-AM"/>
        </w:rPr>
        <w:t>՝</w:t>
      </w:r>
      <w:r w:rsidRPr="000A4011">
        <w:rPr>
          <w:rFonts w:ascii="GHEA Mariam" w:hAnsi="GHEA Mariam"/>
          <w:sz w:val="24"/>
          <w:szCs w:val="24"/>
          <w:lang w:val="hy-AM"/>
        </w:rPr>
        <w:t xml:space="preserve"> 202</w:t>
      </w:r>
      <w:r w:rsidR="008A4A0E" w:rsidRPr="000A4011">
        <w:rPr>
          <w:rFonts w:ascii="GHEA Mariam" w:hAnsi="GHEA Mariam"/>
          <w:sz w:val="24"/>
          <w:szCs w:val="24"/>
          <w:lang w:val="hy-AM"/>
        </w:rPr>
        <w:t>3</w:t>
      </w:r>
      <w:r w:rsidRPr="000A4011">
        <w:rPr>
          <w:rFonts w:ascii="GHEA Mariam" w:hAnsi="GHEA Mariam"/>
          <w:sz w:val="24"/>
          <w:szCs w:val="24"/>
          <w:lang w:val="hy-AM"/>
        </w:rPr>
        <w:t xml:space="preserve"> թվականի </w:t>
      </w:r>
      <w:r w:rsidR="00825225" w:rsidRPr="000A4011">
        <w:rPr>
          <w:rFonts w:ascii="GHEA Mariam" w:hAnsi="GHEA Mariam"/>
          <w:sz w:val="24"/>
          <w:szCs w:val="24"/>
          <w:lang w:val="hy-AM"/>
        </w:rPr>
        <w:t>փետրվարի 24</w:t>
      </w:r>
      <w:r w:rsidR="00F81C9C" w:rsidRPr="000A4011">
        <w:rPr>
          <w:rFonts w:ascii="GHEA Mariam" w:hAnsi="GHEA Mariam"/>
          <w:sz w:val="24"/>
          <w:szCs w:val="24"/>
          <w:lang w:val="hy-AM"/>
        </w:rPr>
        <w:t>-</w:t>
      </w:r>
      <w:r w:rsidRPr="000A4011">
        <w:rPr>
          <w:rFonts w:ascii="GHEA Mariam" w:hAnsi="GHEA Mariam"/>
          <w:sz w:val="24"/>
          <w:szCs w:val="24"/>
          <w:lang w:val="hy-AM"/>
        </w:rPr>
        <w:t>ի որոշումը,</w:t>
      </w:r>
    </w:p>
    <w:p w14:paraId="2C21FB02" w14:textId="77777777" w:rsidR="00752573" w:rsidRPr="000A4011" w:rsidRDefault="00752573" w:rsidP="00F608E8">
      <w:pPr>
        <w:tabs>
          <w:tab w:val="left" w:pos="284"/>
        </w:tabs>
        <w:spacing w:after="0" w:line="360" w:lineRule="auto"/>
        <w:ind w:right="425"/>
        <w:jc w:val="center"/>
        <w:rPr>
          <w:rFonts w:ascii="GHEA Mariam" w:hAnsi="GHEA Mariam"/>
          <w:b/>
          <w:bCs/>
          <w:sz w:val="24"/>
          <w:szCs w:val="24"/>
          <w:lang w:val="hy-AM"/>
        </w:rPr>
      </w:pPr>
    </w:p>
    <w:p w14:paraId="32188249" w14:textId="753FD02B" w:rsidR="006E50BF" w:rsidRPr="000A4011" w:rsidRDefault="006E50BF" w:rsidP="00F608E8">
      <w:pPr>
        <w:tabs>
          <w:tab w:val="left" w:pos="284"/>
        </w:tabs>
        <w:spacing w:after="0" w:line="360" w:lineRule="auto"/>
        <w:ind w:right="425"/>
        <w:jc w:val="center"/>
        <w:rPr>
          <w:rFonts w:ascii="GHEA Mariam" w:hAnsi="GHEA Mariam"/>
          <w:b/>
          <w:bCs/>
          <w:sz w:val="24"/>
          <w:szCs w:val="24"/>
          <w:lang w:val="hy-AM"/>
        </w:rPr>
      </w:pPr>
      <w:r w:rsidRPr="000A4011">
        <w:rPr>
          <w:rFonts w:ascii="GHEA Mariam" w:hAnsi="GHEA Mariam"/>
          <w:b/>
          <w:bCs/>
          <w:sz w:val="24"/>
          <w:szCs w:val="24"/>
          <w:lang w:val="hy-AM"/>
        </w:rPr>
        <w:t>Պ Ա Ր Զ Ե Ց Ի</w:t>
      </w:r>
    </w:p>
    <w:p w14:paraId="1D14EC81" w14:textId="77777777" w:rsidR="00EF0890" w:rsidRPr="000A4011" w:rsidRDefault="00EF0890" w:rsidP="00F608E8">
      <w:pPr>
        <w:tabs>
          <w:tab w:val="left" w:pos="284"/>
        </w:tabs>
        <w:spacing w:after="0" w:line="240" w:lineRule="auto"/>
        <w:ind w:right="425" w:firstLine="432"/>
        <w:jc w:val="center"/>
        <w:rPr>
          <w:rFonts w:ascii="GHEA Mariam" w:hAnsi="GHEA Mariam"/>
          <w:b/>
          <w:bCs/>
          <w:sz w:val="24"/>
          <w:szCs w:val="24"/>
          <w:lang w:val="hy-AM"/>
        </w:rPr>
      </w:pPr>
    </w:p>
    <w:p w14:paraId="46C1E322" w14:textId="77777777" w:rsidR="00EF0890" w:rsidRPr="000A4011" w:rsidRDefault="00EF0890" w:rsidP="00F608E8">
      <w:pPr>
        <w:tabs>
          <w:tab w:val="left" w:pos="284"/>
        </w:tabs>
        <w:spacing w:after="0" w:line="240" w:lineRule="auto"/>
        <w:ind w:right="425" w:firstLine="432"/>
        <w:jc w:val="center"/>
        <w:rPr>
          <w:rFonts w:ascii="GHEA Mariam" w:hAnsi="GHEA Mariam"/>
          <w:b/>
          <w:bCs/>
          <w:sz w:val="24"/>
          <w:szCs w:val="24"/>
          <w:lang w:val="hy-AM"/>
        </w:rPr>
      </w:pPr>
    </w:p>
    <w:p w14:paraId="62F6717E" w14:textId="77777777" w:rsidR="006E50BF" w:rsidRPr="000A4011" w:rsidRDefault="006E50BF" w:rsidP="00F608E8">
      <w:pPr>
        <w:spacing w:after="0" w:line="360" w:lineRule="auto"/>
        <w:ind w:right="425" w:firstLine="720"/>
        <w:jc w:val="both"/>
        <w:rPr>
          <w:rFonts w:ascii="GHEA Mariam" w:eastAsia="GHEA Mariam" w:hAnsi="GHEA Mariam" w:cs="GHEA Mariam"/>
          <w:b/>
          <w:bCs/>
          <w:sz w:val="24"/>
          <w:szCs w:val="24"/>
          <w:lang w:val="hy-AM"/>
        </w:rPr>
      </w:pPr>
      <w:r w:rsidRPr="000A4011">
        <w:rPr>
          <w:rFonts w:ascii="GHEA Mariam" w:hAnsi="GHEA Mariam"/>
          <w:b/>
          <w:iCs/>
          <w:sz w:val="24"/>
          <w:szCs w:val="24"/>
          <w:u w:val="single"/>
          <w:lang w:val="hy-AM"/>
        </w:rPr>
        <w:t>Գործի դատավարական նախապատմությունը</w:t>
      </w:r>
      <w:r w:rsidRPr="000A4011">
        <w:rPr>
          <w:rFonts w:ascii="GHEA Mariam" w:hAnsi="GHEA Mariam"/>
          <w:b/>
          <w:iCs/>
          <w:sz w:val="24"/>
          <w:szCs w:val="24"/>
          <w:lang w:val="hy-AM"/>
        </w:rPr>
        <w:t xml:space="preserve">. </w:t>
      </w:r>
    </w:p>
    <w:p w14:paraId="36B42C69" w14:textId="5E19B5B9" w:rsidR="00D37561" w:rsidRPr="000A4011" w:rsidRDefault="006E50BF" w:rsidP="00D37561">
      <w:pPr>
        <w:spacing w:after="0" w:line="360" w:lineRule="auto"/>
        <w:ind w:right="425" w:firstLine="709"/>
        <w:jc w:val="both"/>
        <w:rPr>
          <w:rFonts w:ascii="GHEA Mariam" w:hAnsi="GHEA Mariam"/>
          <w:sz w:val="24"/>
          <w:szCs w:val="24"/>
          <w:lang w:val="hy-AM"/>
        </w:rPr>
      </w:pPr>
      <w:r w:rsidRPr="000A4011">
        <w:rPr>
          <w:rFonts w:ascii="GHEA Mariam" w:hAnsi="GHEA Mariam" w:cs="Sylfaen"/>
          <w:sz w:val="24"/>
          <w:szCs w:val="24"/>
          <w:lang w:val="hy-AM"/>
        </w:rPr>
        <w:t xml:space="preserve">1. </w:t>
      </w:r>
      <w:r w:rsidR="00E81CC1" w:rsidRPr="000A4011">
        <w:rPr>
          <w:rFonts w:ascii="GHEA Mariam" w:hAnsi="GHEA Mariam" w:cs="Sylfaen"/>
          <w:sz w:val="24"/>
          <w:szCs w:val="24"/>
          <w:lang w:val="hy-AM"/>
        </w:rPr>
        <w:t xml:space="preserve">Ռաֆիկ Գևորգյանը </w:t>
      </w:r>
      <w:r w:rsidRPr="000A4011">
        <w:rPr>
          <w:rFonts w:ascii="GHEA Mariam" w:hAnsi="GHEA Mariam" w:cs="Sylfaen"/>
          <w:sz w:val="24"/>
          <w:szCs w:val="24"/>
          <w:lang w:val="hy-AM"/>
        </w:rPr>
        <w:t>20</w:t>
      </w:r>
      <w:r w:rsidR="00DE592C" w:rsidRPr="000A4011">
        <w:rPr>
          <w:rFonts w:ascii="GHEA Mariam" w:hAnsi="GHEA Mariam" w:cs="Sylfaen"/>
          <w:sz w:val="24"/>
          <w:szCs w:val="24"/>
          <w:lang w:val="hy-AM"/>
        </w:rPr>
        <w:t>2</w:t>
      </w:r>
      <w:r w:rsidR="00E81CC1" w:rsidRPr="000A4011">
        <w:rPr>
          <w:rFonts w:ascii="GHEA Mariam" w:hAnsi="GHEA Mariam" w:cs="Sylfaen"/>
          <w:sz w:val="24"/>
          <w:szCs w:val="24"/>
          <w:lang w:val="hy-AM"/>
        </w:rPr>
        <w:t>3</w:t>
      </w:r>
      <w:r w:rsidR="0048230C" w:rsidRPr="000A4011">
        <w:rPr>
          <w:rFonts w:ascii="GHEA Mariam" w:hAnsi="GHEA Mariam" w:cs="Sylfaen"/>
          <w:sz w:val="24"/>
          <w:szCs w:val="24"/>
          <w:lang w:val="hy-AM"/>
        </w:rPr>
        <w:t xml:space="preserve"> </w:t>
      </w:r>
      <w:r w:rsidRPr="000A4011">
        <w:rPr>
          <w:rFonts w:ascii="GHEA Mariam" w:hAnsi="GHEA Mariam"/>
          <w:sz w:val="24"/>
          <w:szCs w:val="24"/>
          <w:lang w:val="hy-AM"/>
        </w:rPr>
        <w:t xml:space="preserve">թվականի </w:t>
      </w:r>
      <w:r w:rsidR="00E81CC1" w:rsidRPr="000A4011">
        <w:rPr>
          <w:rFonts w:ascii="GHEA Mariam" w:hAnsi="GHEA Mariam"/>
          <w:sz w:val="24"/>
          <w:szCs w:val="24"/>
          <w:lang w:val="hy-AM"/>
        </w:rPr>
        <w:t>փետրվարի 3</w:t>
      </w:r>
      <w:r w:rsidRPr="000A4011">
        <w:rPr>
          <w:rFonts w:ascii="GHEA Mariam" w:hAnsi="GHEA Mariam"/>
          <w:sz w:val="24"/>
          <w:szCs w:val="24"/>
          <w:lang w:val="hy-AM"/>
        </w:rPr>
        <w:t>-ին</w:t>
      </w:r>
      <w:r w:rsidRPr="000A4011">
        <w:rPr>
          <w:rFonts w:ascii="GHEA Mariam" w:hAnsi="GHEA Mariam" w:cs="Sylfaen"/>
          <w:sz w:val="24"/>
          <w:szCs w:val="24"/>
          <w:lang w:val="hy-AM"/>
        </w:rPr>
        <w:t xml:space="preserve"> հայցադիմում է ներկայացրել </w:t>
      </w:r>
      <w:r w:rsidR="00BF3CBB" w:rsidRPr="000A4011">
        <w:rPr>
          <w:rFonts w:ascii="GHEA Mariam" w:hAnsi="GHEA Mariam" w:cs="Sylfaen"/>
          <w:sz w:val="24"/>
          <w:szCs w:val="24"/>
          <w:lang w:val="hy-AM"/>
        </w:rPr>
        <w:t>ՀՀ վարչական</w:t>
      </w:r>
      <w:r w:rsidRPr="000A4011">
        <w:rPr>
          <w:rFonts w:ascii="GHEA Mariam" w:hAnsi="GHEA Mariam" w:cs="Sylfaen"/>
          <w:sz w:val="24"/>
          <w:szCs w:val="24"/>
          <w:lang w:val="hy-AM"/>
        </w:rPr>
        <w:t xml:space="preserve"> դատարան ընդդեմ </w:t>
      </w:r>
      <w:r w:rsidR="000E7679" w:rsidRPr="000A4011">
        <w:rPr>
          <w:rFonts w:ascii="GHEA Mariam" w:hAnsi="GHEA Mariam"/>
          <w:sz w:val="24"/>
          <w:szCs w:val="24"/>
          <w:lang w:val="hy-AM"/>
        </w:rPr>
        <w:t>Երևան</w:t>
      </w:r>
      <w:r w:rsidR="00E81CC1" w:rsidRPr="000A4011">
        <w:rPr>
          <w:rFonts w:ascii="GHEA Mariam" w:hAnsi="GHEA Mariam"/>
          <w:sz w:val="24"/>
          <w:szCs w:val="24"/>
          <w:lang w:val="hy-AM"/>
        </w:rPr>
        <w:t xml:space="preserve"> նոտարական տարածքի նոտար Ատոմ Հայրապետյանի՝ նոտարի գործողությունը դատարանի վճռով ոչ իրավաչափ ճանաչելու պահանջ</w:t>
      </w:r>
      <w:r w:rsidR="003541A6">
        <w:rPr>
          <w:rFonts w:ascii="GHEA Mariam" w:hAnsi="GHEA Mariam"/>
          <w:sz w:val="24"/>
          <w:szCs w:val="24"/>
          <w:lang w:val="en-US"/>
        </w:rPr>
        <w:t>ով</w:t>
      </w:r>
      <w:r w:rsidR="00D37561" w:rsidRPr="000A4011">
        <w:rPr>
          <w:rFonts w:ascii="GHEA Mariam" w:hAnsi="GHEA Mariam"/>
          <w:sz w:val="24"/>
          <w:szCs w:val="24"/>
          <w:lang w:val="hy-AM"/>
        </w:rPr>
        <w:t>՝ հիմքում դնելով նոտարի գործողության</w:t>
      </w:r>
      <w:r w:rsidR="0083405C">
        <w:rPr>
          <w:rFonts w:ascii="GHEA Mariam" w:hAnsi="GHEA Mariam"/>
          <w:sz w:val="24"/>
          <w:szCs w:val="24"/>
          <w:lang w:val="en-US"/>
        </w:rPr>
        <w:t>՝</w:t>
      </w:r>
      <w:r w:rsidR="00D37561" w:rsidRPr="000A4011">
        <w:rPr>
          <w:rFonts w:ascii="GHEA Mariam" w:hAnsi="GHEA Mariam"/>
          <w:sz w:val="24"/>
          <w:szCs w:val="24"/>
          <w:lang w:val="hy-AM"/>
        </w:rPr>
        <w:t xml:space="preserve"> </w:t>
      </w:r>
      <w:r w:rsidR="0083405C">
        <w:rPr>
          <w:rFonts w:ascii="GHEA Mariam" w:hAnsi="GHEA Mariam"/>
          <w:sz w:val="24"/>
          <w:szCs w:val="24"/>
          <w:lang w:val="en-US"/>
        </w:rPr>
        <w:t xml:space="preserve">առանց </w:t>
      </w:r>
      <w:r w:rsidR="00D37561" w:rsidRPr="000A4011">
        <w:rPr>
          <w:rFonts w:ascii="GHEA Mariam" w:hAnsi="GHEA Mariam"/>
          <w:sz w:val="24"/>
          <w:szCs w:val="24"/>
          <w:lang w:val="hy-AM"/>
        </w:rPr>
        <w:t xml:space="preserve">Լյալյա Ղուկասյանի` ժառանգ հանդիսանալու փաստը ստուգելու, ըստ օրենքի ժառանգության իրավունքի վկայագիր վերջինիս տրամադրելու </w:t>
      </w:r>
      <w:r w:rsidR="0083405C">
        <w:rPr>
          <w:rFonts w:ascii="GHEA Mariam" w:hAnsi="GHEA Mariam"/>
          <w:sz w:val="24"/>
          <w:szCs w:val="24"/>
          <w:lang w:val="en-US"/>
        </w:rPr>
        <w:t>ոչ իրավաչափ լինելը</w:t>
      </w:r>
      <w:r w:rsidR="00D37561" w:rsidRPr="000A4011">
        <w:rPr>
          <w:rFonts w:ascii="GHEA Mariam" w:hAnsi="GHEA Mariam"/>
          <w:sz w:val="24"/>
          <w:szCs w:val="24"/>
          <w:lang w:val="hy-AM"/>
        </w:rPr>
        <w:t xml:space="preserve">: </w:t>
      </w:r>
    </w:p>
    <w:p w14:paraId="29874AC0" w14:textId="39187FDA" w:rsidR="00D37561" w:rsidRPr="000A4011" w:rsidRDefault="00D37561" w:rsidP="00D37561">
      <w:pPr>
        <w:spacing w:after="0" w:line="360" w:lineRule="auto"/>
        <w:ind w:right="425" w:firstLine="709"/>
        <w:jc w:val="both"/>
        <w:rPr>
          <w:rFonts w:ascii="GHEA Mariam" w:hAnsi="GHEA Mariam"/>
          <w:sz w:val="24"/>
          <w:szCs w:val="24"/>
          <w:lang w:val="hy-AM"/>
        </w:rPr>
      </w:pPr>
    </w:p>
    <w:p w14:paraId="2294DB77" w14:textId="59065B81" w:rsidR="006E50BF" w:rsidRPr="000A4011" w:rsidRDefault="00020F40" w:rsidP="00F3203A">
      <w:pPr>
        <w:tabs>
          <w:tab w:val="left" w:pos="9639"/>
          <w:tab w:val="left" w:pos="9781"/>
        </w:tabs>
        <w:spacing w:after="0" w:line="360" w:lineRule="auto"/>
        <w:ind w:right="425" w:firstLine="709"/>
        <w:jc w:val="both"/>
        <w:rPr>
          <w:rFonts w:ascii="GHEA Mariam" w:hAnsi="GHEA Mariam" w:cs="Sylfaen"/>
          <w:sz w:val="24"/>
          <w:szCs w:val="24"/>
          <w:lang w:val="hy-AM"/>
        </w:rPr>
      </w:pPr>
      <w:r w:rsidRPr="000A4011">
        <w:rPr>
          <w:rFonts w:ascii="GHEA Mariam" w:hAnsi="GHEA Mariam"/>
          <w:sz w:val="24"/>
          <w:szCs w:val="24"/>
          <w:lang w:val="hy-AM"/>
        </w:rPr>
        <w:lastRenderedPageBreak/>
        <w:t xml:space="preserve">2. </w:t>
      </w:r>
      <w:r w:rsidR="00F40BF5" w:rsidRPr="000A4011">
        <w:rPr>
          <w:rFonts w:ascii="GHEA Mariam" w:hAnsi="GHEA Mariam" w:cs="Sylfaen"/>
          <w:sz w:val="24"/>
          <w:szCs w:val="24"/>
          <w:lang w:val="hy-AM"/>
        </w:rPr>
        <w:t xml:space="preserve">ՀՀ վարչական </w:t>
      </w:r>
      <w:r w:rsidR="006E50BF" w:rsidRPr="000A4011">
        <w:rPr>
          <w:rFonts w:ascii="GHEA Mariam" w:hAnsi="GHEA Mariam" w:cs="Sylfaen"/>
          <w:sz w:val="24"/>
          <w:szCs w:val="24"/>
          <w:lang w:val="hy-AM"/>
        </w:rPr>
        <w:t>դատարանի՝</w:t>
      </w:r>
      <w:r w:rsidR="00DE592C" w:rsidRPr="000A4011">
        <w:rPr>
          <w:rFonts w:ascii="GHEA Mariam" w:hAnsi="GHEA Mariam" w:cs="Sylfaen"/>
          <w:sz w:val="24"/>
          <w:szCs w:val="24"/>
          <w:lang w:val="hy-AM"/>
        </w:rPr>
        <w:t xml:space="preserve"> </w:t>
      </w:r>
      <w:r w:rsidR="00645479" w:rsidRPr="000A4011">
        <w:rPr>
          <w:rFonts w:ascii="GHEA Mariam" w:hAnsi="GHEA Mariam" w:cs="Sylfaen"/>
          <w:sz w:val="24"/>
          <w:szCs w:val="24"/>
          <w:lang w:val="hy-AM"/>
        </w:rPr>
        <w:t>2023</w:t>
      </w:r>
      <w:r w:rsidR="006E50BF" w:rsidRPr="000A4011">
        <w:rPr>
          <w:rFonts w:ascii="GHEA Mariam" w:hAnsi="GHEA Mariam" w:cs="Sylfaen"/>
          <w:sz w:val="24"/>
          <w:szCs w:val="24"/>
          <w:lang w:val="hy-AM"/>
        </w:rPr>
        <w:t xml:space="preserve"> </w:t>
      </w:r>
      <w:r w:rsidR="006E50BF" w:rsidRPr="000A4011">
        <w:rPr>
          <w:rFonts w:ascii="GHEA Mariam" w:hAnsi="GHEA Mariam"/>
          <w:sz w:val="24"/>
          <w:szCs w:val="24"/>
          <w:lang w:val="hy-AM"/>
        </w:rPr>
        <w:t xml:space="preserve">թվականի </w:t>
      </w:r>
      <w:r w:rsidR="00645479" w:rsidRPr="000A4011">
        <w:rPr>
          <w:rFonts w:ascii="GHEA Mariam" w:hAnsi="GHEA Mariam"/>
          <w:sz w:val="24"/>
          <w:szCs w:val="24"/>
          <w:lang w:val="hy-AM"/>
        </w:rPr>
        <w:t>փետրվարի 8</w:t>
      </w:r>
      <w:r w:rsidR="006E50BF" w:rsidRPr="000A4011">
        <w:rPr>
          <w:rFonts w:ascii="GHEA Mariam" w:hAnsi="GHEA Mariam"/>
          <w:sz w:val="24"/>
          <w:szCs w:val="24"/>
          <w:lang w:val="hy-AM"/>
        </w:rPr>
        <w:t>-ի</w:t>
      </w:r>
      <w:r w:rsidR="006E50BF" w:rsidRPr="000A4011">
        <w:rPr>
          <w:rFonts w:ascii="GHEA Mariam" w:hAnsi="GHEA Mariam" w:cs="Sylfaen"/>
          <w:sz w:val="24"/>
          <w:szCs w:val="24"/>
          <w:lang w:val="hy-AM"/>
        </w:rPr>
        <w:t xml:space="preserve"> որոշմամբ հայցադիմում</w:t>
      </w:r>
      <w:r w:rsidR="00F40BF5" w:rsidRPr="000A4011">
        <w:rPr>
          <w:rFonts w:ascii="GHEA Mariam" w:hAnsi="GHEA Mariam" w:cs="Sylfaen"/>
          <w:sz w:val="24"/>
          <w:szCs w:val="24"/>
          <w:lang w:val="hy-AM"/>
        </w:rPr>
        <w:t xml:space="preserve">ը վերահասցեագրվել է </w:t>
      </w:r>
      <w:r w:rsidR="002C246A" w:rsidRPr="000A4011">
        <w:rPr>
          <w:rFonts w:ascii="GHEA Mariam" w:hAnsi="GHEA Mariam"/>
          <w:sz w:val="24"/>
          <w:szCs w:val="24"/>
          <w:lang w:val="hy-AM"/>
        </w:rPr>
        <w:t xml:space="preserve">ՀՀ Երևան քաղաքի առաջին ատյանի ընդհանուր իրավասության </w:t>
      </w:r>
      <w:r w:rsidR="00CC597B" w:rsidRPr="000A4011">
        <w:rPr>
          <w:rFonts w:ascii="GHEA Mariam" w:hAnsi="GHEA Mariam"/>
          <w:sz w:val="24"/>
          <w:szCs w:val="24"/>
          <w:lang w:val="hy-AM"/>
        </w:rPr>
        <w:t>դատարան</w:t>
      </w:r>
      <w:r w:rsidR="000A4011">
        <w:rPr>
          <w:rFonts w:ascii="GHEA Mariam" w:hAnsi="GHEA Mariam"/>
          <w:sz w:val="24"/>
          <w:szCs w:val="24"/>
          <w:lang w:val="en-US"/>
        </w:rPr>
        <w:t>ին</w:t>
      </w:r>
      <w:r w:rsidR="006E50BF" w:rsidRPr="000A4011">
        <w:rPr>
          <w:rFonts w:ascii="GHEA Mariam" w:hAnsi="GHEA Mariam" w:cs="Sylfaen"/>
          <w:sz w:val="24"/>
          <w:szCs w:val="24"/>
          <w:lang w:val="hy-AM"/>
        </w:rPr>
        <w:t xml:space="preserve">: </w:t>
      </w:r>
    </w:p>
    <w:p w14:paraId="6F490910" w14:textId="00446202" w:rsidR="006E50BF" w:rsidRPr="000A4011" w:rsidRDefault="00020F40" w:rsidP="004A30C1">
      <w:pPr>
        <w:spacing w:after="0" w:line="360" w:lineRule="auto"/>
        <w:ind w:right="425" w:firstLine="709"/>
        <w:jc w:val="both"/>
        <w:rPr>
          <w:rFonts w:ascii="GHEA Mariam" w:eastAsia="MS Mincho" w:hAnsi="GHEA Mariam" w:cs="Cambria Math"/>
          <w:sz w:val="24"/>
          <w:szCs w:val="24"/>
          <w:lang w:val="hy-AM"/>
        </w:rPr>
      </w:pPr>
      <w:r w:rsidRPr="000A4011">
        <w:rPr>
          <w:rFonts w:ascii="GHEA Mariam" w:hAnsi="GHEA Mariam"/>
          <w:sz w:val="24"/>
          <w:szCs w:val="24"/>
          <w:shd w:val="clear" w:color="auto" w:fill="FFFFFF"/>
          <w:lang w:val="hy-AM"/>
        </w:rPr>
        <w:t>3.</w:t>
      </w:r>
      <w:r w:rsidR="006E50BF" w:rsidRPr="000A4011">
        <w:rPr>
          <w:rFonts w:ascii="GHEA Mariam" w:hAnsi="GHEA Mariam"/>
          <w:sz w:val="24"/>
          <w:szCs w:val="24"/>
          <w:lang w:val="hy-AM"/>
        </w:rPr>
        <w:t xml:space="preserve"> </w:t>
      </w:r>
      <w:r w:rsidR="004A30C1" w:rsidRPr="000A4011">
        <w:rPr>
          <w:rFonts w:ascii="GHEA Mariam" w:hAnsi="GHEA Mariam"/>
          <w:sz w:val="24"/>
          <w:szCs w:val="24"/>
          <w:lang w:val="hy-AM"/>
        </w:rPr>
        <w:t>Երևան քաղաքի առաջին ատյանի ընդհանուր իրավասության դատարանի</w:t>
      </w:r>
      <w:r w:rsidR="00A76E1B" w:rsidRPr="000A4011">
        <w:rPr>
          <w:rFonts w:ascii="GHEA Mariam" w:eastAsia="MS Mincho" w:hAnsi="GHEA Mariam" w:cs="Cambria Math"/>
          <w:sz w:val="24"/>
          <w:szCs w:val="24"/>
          <w:lang w:val="hy-AM"/>
        </w:rPr>
        <w:t>՝</w:t>
      </w:r>
      <w:r w:rsidR="006E50BF" w:rsidRPr="000A4011">
        <w:rPr>
          <w:rFonts w:ascii="GHEA Mariam" w:eastAsia="MS Mincho" w:hAnsi="GHEA Mariam" w:cs="Cambria Math"/>
          <w:sz w:val="24"/>
          <w:szCs w:val="24"/>
          <w:lang w:val="hy-AM"/>
        </w:rPr>
        <w:t xml:space="preserve"> 202</w:t>
      </w:r>
      <w:r w:rsidR="004A30C1" w:rsidRPr="000A4011">
        <w:rPr>
          <w:rFonts w:ascii="GHEA Mariam" w:eastAsia="MS Mincho" w:hAnsi="GHEA Mariam" w:cs="Cambria Math"/>
          <w:sz w:val="24"/>
          <w:szCs w:val="24"/>
          <w:lang w:val="hy-AM"/>
        </w:rPr>
        <w:t>3</w:t>
      </w:r>
      <w:r w:rsidR="006E50BF" w:rsidRPr="000A4011">
        <w:rPr>
          <w:rFonts w:ascii="GHEA Mariam" w:eastAsia="MS Mincho" w:hAnsi="GHEA Mariam" w:cs="Cambria Math"/>
          <w:sz w:val="24"/>
          <w:szCs w:val="24"/>
          <w:lang w:val="hy-AM"/>
        </w:rPr>
        <w:t xml:space="preserve"> թվականի </w:t>
      </w:r>
      <w:r w:rsidR="00645479" w:rsidRPr="000A4011">
        <w:rPr>
          <w:rFonts w:ascii="GHEA Mariam" w:hAnsi="GHEA Mariam"/>
          <w:sz w:val="24"/>
          <w:szCs w:val="24"/>
          <w:lang w:val="hy-AM"/>
        </w:rPr>
        <w:t>փետրվարի 24</w:t>
      </w:r>
      <w:r w:rsidR="001721B1" w:rsidRPr="000A4011">
        <w:rPr>
          <w:rFonts w:ascii="GHEA Mariam" w:hAnsi="GHEA Mariam"/>
          <w:sz w:val="24"/>
          <w:szCs w:val="24"/>
          <w:lang w:val="hy-AM"/>
        </w:rPr>
        <w:t xml:space="preserve">-ի </w:t>
      </w:r>
      <w:r w:rsidR="006E50BF" w:rsidRPr="000A4011">
        <w:rPr>
          <w:rFonts w:ascii="GHEA Mariam" w:eastAsia="MS Mincho" w:hAnsi="GHEA Mariam" w:cs="Cambria Math"/>
          <w:sz w:val="24"/>
          <w:szCs w:val="24"/>
          <w:lang w:val="hy-AM"/>
        </w:rPr>
        <w:t xml:space="preserve">որոշմամբ </w:t>
      </w:r>
      <w:r w:rsidR="006E50BF" w:rsidRPr="000A4011">
        <w:rPr>
          <w:rFonts w:ascii="GHEA Mariam" w:hAnsi="GHEA Mariam"/>
          <w:sz w:val="24"/>
          <w:szCs w:val="24"/>
          <w:lang w:val="hy-AM"/>
        </w:rPr>
        <w:t xml:space="preserve">գործի </w:t>
      </w:r>
      <w:r w:rsidR="006E50BF" w:rsidRPr="000A4011">
        <w:rPr>
          <w:rFonts w:ascii="GHEA Mariam" w:eastAsia="MS Mincho" w:hAnsi="GHEA Mariam" w:cs="Cambria Math"/>
          <w:sz w:val="24"/>
          <w:szCs w:val="24"/>
          <w:lang w:val="hy-AM"/>
        </w:rPr>
        <w:t xml:space="preserve">ենթակայությունը որոշելու նպատակով </w:t>
      </w:r>
      <w:r w:rsidR="00A76E1B" w:rsidRPr="000A4011">
        <w:rPr>
          <w:rFonts w:ascii="GHEA Mariam" w:eastAsia="MS Mincho" w:hAnsi="GHEA Mariam" w:cs="Cambria Math"/>
          <w:sz w:val="24"/>
          <w:szCs w:val="24"/>
          <w:lang w:val="hy-AM"/>
        </w:rPr>
        <w:t>այն</w:t>
      </w:r>
      <w:r w:rsidR="006E50BF" w:rsidRPr="000A4011">
        <w:rPr>
          <w:rFonts w:ascii="GHEA Mariam" w:eastAsia="MS Mincho" w:hAnsi="GHEA Mariam" w:cs="Cambria Math"/>
          <w:sz w:val="24"/>
          <w:szCs w:val="24"/>
          <w:lang w:val="hy-AM"/>
        </w:rPr>
        <w:t xml:space="preserve"> ուղարկվել է </w:t>
      </w:r>
      <w:r w:rsidR="00955726" w:rsidRPr="000A4011">
        <w:rPr>
          <w:rFonts w:ascii="GHEA Mariam" w:eastAsia="MS Mincho" w:hAnsi="GHEA Mariam" w:cs="Cambria Math"/>
          <w:sz w:val="24"/>
          <w:szCs w:val="24"/>
          <w:lang w:val="hy-AM"/>
        </w:rPr>
        <w:t xml:space="preserve">ՀՀ </w:t>
      </w:r>
      <w:r w:rsidR="006E50BF" w:rsidRPr="000A4011">
        <w:rPr>
          <w:rFonts w:ascii="GHEA Mariam" w:eastAsia="MS Mincho" w:hAnsi="GHEA Mariam" w:cs="Cambria Math"/>
          <w:sz w:val="24"/>
          <w:szCs w:val="24"/>
          <w:lang w:val="hy-AM"/>
        </w:rPr>
        <w:t>Վճռաբեկ դատարանի նախագահին:</w:t>
      </w:r>
    </w:p>
    <w:p w14:paraId="5FED8C25" w14:textId="56EE740A" w:rsidR="006E50BF" w:rsidRPr="000A4011" w:rsidRDefault="00020F40" w:rsidP="00F608E8">
      <w:pPr>
        <w:spacing w:after="0" w:line="360" w:lineRule="auto"/>
        <w:ind w:right="425" w:firstLine="708"/>
        <w:jc w:val="both"/>
        <w:rPr>
          <w:rFonts w:ascii="GHEA Mariam" w:hAnsi="GHEA Mariam"/>
          <w:sz w:val="24"/>
          <w:szCs w:val="24"/>
          <w:shd w:val="clear" w:color="auto" w:fill="FFFFFF"/>
          <w:lang w:val="hy-AM"/>
        </w:rPr>
      </w:pPr>
      <w:r w:rsidRPr="000A4011">
        <w:rPr>
          <w:rFonts w:ascii="GHEA Mariam" w:hAnsi="GHEA Mariam"/>
          <w:sz w:val="24"/>
          <w:szCs w:val="24"/>
          <w:shd w:val="clear" w:color="auto" w:fill="FFFFFF"/>
          <w:lang w:val="hy-AM"/>
        </w:rPr>
        <w:t>4</w:t>
      </w:r>
      <w:r w:rsidR="006E50BF" w:rsidRPr="000A4011">
        <w:rPr>
          <w:rFonts w:ascii="GHEA Mariam" w:hAnsi="GHEA Mariam"/>
          <w:sz w:val="24"/>
          <w:szCs w:val="24"/>
          <w:shd w:val="clear" w:color="auto" w:fill="FFFFFF"/>
          <w:lang w:val="hy-AM"/>
        </w:rPr>
        <w:t xml:space="preserve">. Գործը </w:t>
      </w:r>
      <w:r w:rsidR="00955726" w:rsidRPr="000A4011">
        <w:rPr>
          <w:rFonts w:ascii="GHEA Mariam" w:hAnsi="GHEA Mariam"/>
          <w:sz w:val="24"/>
          <w:szCs w:val="24"/>
          <w:shd w:val="clear" w:color="auto" w:fill="FFFFFF"/>
          <w:lang w:val="hy-AM"/>
        </w:rPr>
        <w:t xml:space="preserve">ՀՀ </w:t>
      </w:r>
      <w:r w:rsidR="006E50BF" w:rsidRPr="000A4011">
        <w:rPr>
          <w:rFonts w:ascii="GHEA Mariam" w:hAnsi="GHEA Mariam"/>
          <w:sz w:val="24"/>
          <w:szCs w:val="24"/>
          <w:shd w:val="clear" w:color="auto" w:fill="FFFFFF"/>
          <w:lang w:val="hy-AM"/>
        </w:rPr>
        <w:t>Վճռաբեկ դատարանում ստացվել է 202</w:t>
      </w:r>
      <w:r w:rsidR="004A30C1" w:rsidRPr="000A4011">
        <w:rPr>
          <w:rFonts w:ascii="GHEA Mariam" w:hAnsi="GHEA Mariam"/>
          <w:sz w:val="24"/>
          <w:szCs w:val="24"/>
          <w:shd w:val="clear" w:color="auto" w:fill="FFFFFF"/>
          <w:lang w:val="hy-AM"/>
        </w:rPr>
        <w:t>3</w:t>
      </w:r>
      <w:r w:rsidR="006E50BF" w:rsidRPr="000A4011">
        <w:rPr>
          <w:rFonts w:ascii="GHEA Mariam" w:hAnsi="GHEA Mariam"/>
          <w:sz w:val="24"/>
          <w:szCs w:val="24"/>
          <w:shd w:val="clear" w:color="auto" w:fill="FFFFFF"/>
          <w:lang w:val="hy-AM"/>
        </w:rPr>
        <w:t xml:space="preserve"> թվականի </w:t>
      </w:r>
      <w:r w:rsidR="008B2F4B" w:rsidRPr="000A4011">
        <w:rPr>
          <w:rFonts w:ascii="GHEA Mariam" w:hAnsi="GHEA Mariam"/>
          <w:sz w:val="24"/>
          <w:szCs w:val="24"/>
          <w:lang w:val="hy-AM"/>
        </w:rPr>
        <w:t>մարտի 9</w:t>
      </w:r>
      <w:r w:rsidR="001721B1" w:rsidRPr="000A4011">
        <w:rPr>
          <w:rFonts w:ascii="GHEA Mariam" w:hAnsi="GHEA Mariam"/>
          <w:sz w:val="24"/>
          <w:szCs w:val="24"/>
          <w:lang w:val="hy-AM"/>
        </w:rPr>
        <w:t>-ի</w:t>
      </w:r>
      <w:r w:rsidR="006E50BF" w:rsidRPr="000A4011">
        <w:rPr>
          <w:rFonts w:ascii="GHEA Mariam" w:hAnsi="GHEA Mariam"/>
          <w:sz w:val="24"/>
          <w:szCs w:val="24"/>
          <w:shd w:val="clear" w:color="auto" w:fill="FFFFFF"/>
          <w:lang w:val="hy-AM"/>
        </w:rPr>
        <w:t>ն։</w:t>
      </w:r>
    </w:p>
    <w:p w14:paraId="37263F7C" w14:textId="77777777" w:rsidR="006E50BF" w:rsidRPr="000A4011" w:rsidRDefault="006E50BF" w:rsidP="00F608E8">
      <w:pPr>
        <w:spacing w:after="0" w:line="360" w:lineRule="auto"/>
        <w:ind w:right="425" w:firstLine="709"/>
        <w:jc w:val="both"/>
        <w:rPr>
          <w:rFonts w:ascii="GHEA Mariam" w:hAnsi="GHEA Mariam"/>
          <w:sz w:val="24"/>
          <w:szCs w:val="24"/>
          <w:lang w:val="hy-AM"/>
        </w:rPr>
      </w:pPr>
    </w:p>
    <w:p w14:paraId="515E3BEE" w14:textId="69ECCF3C" w:rsidR="006E50BF" w:rsidRPr="000A4011" w:rsidRDefault="006E50BF" w:rsidP="00F608E8">
      <w:pPr>
        <w:spacing w:after="0" w:line="360" w:lineRule="auto"/>
        <w:ind w:right="425" w:firstLine="708"/>
        <w:jc w:val="both"/>
        <w:rPr>
          <w:rFonts w:ascii="GHEA Mariam" w:hAnsi="GHEA Mariam"/>
          <w:b/>
          <w:iCs/>
          <w:sz w:val="24"/>
          <w:szCs w:val="24"/>
          <w:u w:val="single"/>
          <w:lang w:val="hy-AM"/>
        </w:rPr>
      </w:pPr>
      <w:r w:rsidRPr="000A4011">
        <w:rPr>
          <w:rFonts w:ascii="GHEA Mariam" w:hAnsi="GHEA Mariam"/>
          <w:b/>
          <w:iCs/>
          <w:sz w:val="24"/>
          <w:szCs w:val="24"/>
          <w:u w:val="single"/>
          <w:lang w:val="hy-AM"/>
        </w:rPr>
        <w:t xml:space="preserve">Ենթակայության </w:t>
      </w:r>
      <w:r w:rsidR="005B0EA0" w:rsidRPr="000A4011">
        <w:rPr>
          <w:rFonts w:ascii="GHEA Mariam" w:hAnsi="GHEA Mariam"/>
          <w:b/>
          <w:iCs/>
          <w:sz w:val="24"/>
          <w:szCs w:val="24"/>
          <w:u w:val="single"/>
          <w:lang w:val="hy-AM"/>
        </w:rPr>
        <w:t>վերաբերյալ</w:t>
      </w:r>
      <w:r w:rsidRPr="000A4011">
        <w:rPr>
          <w:rFonts w:ascii="GHEA Mariam" w:hAnsi="GHEA Mariam"/>
          <w:b/>
          <w:iCs/>
          <w:sz w:val="24"/>
          <w:szCs w:val="24"/>
          <w:u w:val="single"/>
          <w:lang w:val="hy-AM"/>
        </w:rPr>
        <w:t xml:space="preserve"> վեճի լուծման համար էական նշանակություն ունեցող փաստ</w:t>
      </w:r>
      <w:r w:rsidR="00755243" w:rsidRPr="000A4011">
        <w:rPr>
          <w:rFonts w:ascii="GHEA Mariam" w:hAnsi="GHEA Mariam"/>
          <w:b/>
          <w:iCs/>
          <w:sz w:val="24"/>
          <w:szCs w:val="24"/>
          <w:u w:val="single"/>
          <w:lang w:val="hy-AM"/>
        </w:rPr>
        <w:t>ական հանգամանքները</w:t>
      </w:r>
      <w:r w:rsidRPr="000A4011">
        <w:rPr>
          <w:rFonts w:ascii="GHEA Mariam" w:hAnsi="GHEA Mariam"/>
          <w:b/>
          <w:iCs/>
          <w:sz w:val="24"/>
          <w:szCs w:val="24"/>
          <w:u w:val="single"/>
          <w:lang w:val="hy-AM"/>
        </w:rPr>
        <w:t>.</w:t>
      </w:r>
    </w:p>
    <w:p w14:paraId="31B71C39" w14:textId="7C843B0E" w:rsidR="000C7EA1" w:rsidRPr="000A4011" w:rsidRDefault="00020F40" w:rsidP="000B69A5">
      <w:pPr>
        <w:spacing w:after="0" w:line="360" w:lineRule="auto"/>
        <w:ind w:right="425" w:firstLine="708"/>
        <w:jc w:val="both"/>
        <w:rPr>
          <w:rFonts w:ascii="GHEA Mariam" w:hAnsi="GHEA Mariam" w:cs="Sylfaen"/>
          <w:sz w:val="24"/>
          <w:szCs w:val="24"/>
          <w:lang w:val="hy-AM"/>
        </w:rPr>
      </w:pPr>
      <w:r w:rsidRPr="000A4011">
        <w:rPr>
          <w:rFonts w:ascii="GHEA Mariam" w:eastAsia="MS Mincho" w:hAnsi="GHEA Mariam" w:cs="Cambria Math"/>
          <w:sz w:val="24"/>
          <w:szCs w:val="24"/>
          <w:lang w:val="hy-AM"/>
        </w:rPr>
        <w:t>5</w:t>
      </w:r>
      <w:r w:rsidR="006E50BF" w:rsidRPr="000A4011">
        <w:rPr>
          <w:rFonts w:ascii="GHEA Mariam" w:eastAsia="MS Mincho" w:hAnsi="GHEA Mariam" w:cs="Cambria Math"/>
          <w:sz w:val="24"/>
          <w:szCs w:val="24"/>
          <w:lang w:val="hy-AM"/>
        </w:rPr>
        <w:t>.</w:t>
      </w:r>
      <w:r w:rsidR="00325541" w:rsidRPr="000A4011">
        <w:rPr>
          <w:rFonts w:ascii="GHEA Mariam" w:hAnsi="GHEA Mariam"/>
          <w:sz w:val="24"/>
          <w:szCs w:val="24"/>
          <w:lang w:val="hy-AM"/>
        </w:rPr>
        <w:t xml:space="preserve"> </w:t>
      </w:r>
      <w:r w:rsidR="006E50BF" w:rsidRPr="000A4011">
        <w:rPr>
          <w:rFonts w:ascii="GHEA Mariam" w:hAnsi="GHEA Mariam" w:cs="Sylfaen"/>
          <w:sz w:val="24"/>
          <w:szCs w:val="24"/>
          <w:lang w:val="hy-AM"/>
        </w:rPr>
        <w:t>Հղում կատարելով</w:t>
      </w:r>
      <w:r w:rsidR="000C7EA1" w:rsidRPr="000A4011">
        <w:rPr>
          <w:rFonts w:ascii="GHEA Mariam" w:hAnsi="GHEA Mariam" w:cs="Sylfaen"/>
          <w:sz w:val="24"/>
          <w:szCs w:val="24"/>
          <w:lang w:val="hy-AM"/>
        </w:rPr>
        <w:t xml:space="preserve"> </w:t>
      </w:r>
      <w:r w:rsidR="00645479" w:rsidRPr="000A4011">
        <w:rPr>
          <w:rFonts w:ascii="GHEA Mariam" w:hAnsi="GHEA Mariam" w:cs="Sylfaen"/>
          <w:sz w:val="24"/>
          <w:szCs w:val="24"/>
          <w:lang w:val="hy-AM"/>
        </w:rPr>
        <w:t>«Հայաստանի Հանրապետության դատական օրենսգիրք» ՀՀ սահմանադրական օրենքի 20-րդ հոդվածի</w:t>
      </w:r>
      <w:r w:rsidR="00373FB8" w:rsidRPr="000A4011">
        <w:rPr>
          <w:rFonts w:ascii="GHEA Mariam" w:hAnsi="GHEA Mariam" w:cs="Sylfaen"/>
          <w:sz w:val="24"/>
          <w:szCs w:val="24"/>
          <w:lang w:val="hy-AM"/>
        </w:rPr>
        <w:t>ն</w:t>
      </w:r>
      <w:r w:rsidR="00645479" w:rsidRPr="000A4011">
        <w:rPr>
          <w:rFonts w:ascii="GHEA Mariam" w:hAnsi="GHEA Mariam" w:cs="Sylfaen"/>
          <w:sz w:val="24"/>
          <w:szCs w:val="24"/>
          <w:lang w:val="hy-AM"/>
        </w:rPr>
        <w:t>,</w:t>
      </w:r>
      <w:r w:rsidR="00373FB8" w:rsidRPr="000A4011">
        <w:rPr>
          <w:rFonts w:ascii="GHEA Mariam" w:hAnsi="GHEA Mariam" w:cs="Sylfaen"/>
          <w:sz w:val="24"/>
          <w:szCs w:val="24"/>
          <w:lang w:val="hy-AM"/>
        </w:rPr>
        <w:t xml:space="preserve"> ՀՀ քաղաքացիական դատավարության օրենսգրքի 18-րդ հոդվածին, </w:t>
      </w:r>
      <w:r w:rsidR="00645479" w:rsidRPr="000A4011">
        <w:rPr>
          <w:rFonts w:ascii="GHEA Mariam" w:hAnsi="GHEA Mariam" w:cs="Sylfaen"/>
          <w:sz w:val="24"/>
          <w:szCs w:val="24"/>
          <w:lang w:val="hy-AM"/>
        </w:rPr>
        <w:t>ՀՀ վ</w:t>
      </w:r>
      <w:r w:rsidR="000C7EA1" w:rsidRPr="000A4011">
        <w:rPr>
          <w:rFonts w:ascii="GHEA Mariam" w:hAnsi="GHEA Mariam" w:cs="Sylfaen"/>
          <w:sz w:val="24"/>
          <w:szCs w:val="24"/>
          <w:lang w:val="hy-AM"/>
        </w:rPr>
        <w:t xml:space="preserve">արչական դատավարության օրենսգրքի </w:t>
      </w:r>
      <w:r w:rsidR="00645479" w:rsidRPr="000A4011">
        <w:rPr>
          <w:rFonts w:ascii="GHEA Mariam" w:hAnsi="GHEA Mariam" w:cs="Sylfaen"/>
          <w:sz w:val="24"/>
          <w:szCs w:val="24"/>
          <w:lang w:val="hy-AM"/>
        </w:rPr>
        <w:t xml:space="preserve">2-րդ հոդվածի 2-րդ մասին, </w:t>
      </w:r>
      <w:r w:rsidR="006E5660" w:rsidRPr="000A4011">
        <w:rPr>
          <w:rFonts w:ascii="GHEA Mariam" w:hAnsi="GHEA Mariam" w:cs="Sylfaen"/>
          <w:sz w:val="24"/>
          <w:szCs w:val="24"/>
          <w:lang w:val="hy-AM"/>
        </w:rPr>
        <w:t xml:space="preserve">10-րդ հոդվածի 1-ին մասի 1-ին կետին, նույն հոդվածի 2-րդ մասին, 220-րդ հոդվածի 1-ին մասին, </w:t>
      </w:r>
      <w:r w:rsidR="006D32B1" w:rsidRPr="000A4011">
        <w:rPr>
          <w:rFonts w:ascii="GHEA Mariam" w:hAnsi="GHEA Mariam" w:cs="Sylfaen"/>
          <w:sz w:val="24"/>
          <w:szCs w:val="24"/>
          <w:lang w:val="hy-AM"/>
        </w:rPr>
        <w:t xml:space="preserve">ՀՀ Վճռաբեկ դատարանի` թիվ </w:t>
      </w:r>
      <w:r w:rsidR="006E5660" w:rsidRPr="000A4011">
        <w:rPr>
          <w:rFonts w:ascii="GHEA Mariam" w:hAnsi="GHEA Mariam" w:cs="Sylfaen"/>
          <w:sz w:val="24"/>
          <w:szCs w:val="24"/>
          <w:lang w:val="hy-AM"/>
        </w:rPr>
        <w:t>ՎԴ/4272/05/10</w:t>
      </w:r>
      <w:r w:rsidR="006D32B1" w:rsidRPr="000A4011">
        <w:rPr>
          <w:rFonts w:ascii="GHEA Mariam" w:hAnsi="GHEA Mariam" w:cs="Sylfaen"/>
          <w:sz w:val="24"/>
          <w:szCs w:val="24"/>
          <w:lang w:val="hy-AM"/>
        </w:rPr>
        <w:t xml:space="preserve"> </w:t>
      </w:r>
      <w:r w:rsidR="00D151D8" w:rsidRPr="000A4011">
        <w:rPr>
          <w:rFonts w:ascii="GHEA Mariam" w:hAnsi="GHEA Mariam" w:cs="Sylfaen"/>
          <w:sz w:val="24"/>
          <w:szCs w:val="24"/>
          <w:lang w:val="hy-AM"/>
        </w:rPr>
        <w:t xml:space="preserve">գործով 2016 թվականի հունվարի 27-ին </w:t>
      </w:r>
      <w:r w:rsidR="00404B9B" w:rsidRPr="000A4011">
        <w:rPr>
          <w:rFonts w:ascii="GHEA Mariam" w:hAnsi="GHEA Mariam" w:cs="Sylfaen"/>
          <w:sz w:val="24"/>
          <w:szCs w:val="24"/>
          <w:lang w:val="hy-AM"/>
        </w:rPr>
        <w:t>արտահայտած իրավական դիրքորոշումներին</w:t>
      </w:r>
      <w:r w:rsidR="0039032E">
        <w:rPr>
          <w:rFonts w:ascii="GHEA Mariam" w:hAnsi="GHEA Mariam" w:cs="Sylfaen"/>
          <w:sz w:val="24"/>
          <w:szCs w:val="24"/>
          <w:lang w:val="en-US"/>
        </w:rPr>
        <w:t>,</w:t>
      </w:r>
      <w:r w:rsidR="00404B9B" w:rsidRPr="000A4011">
        <w:rPr>
          <w:rFonts w:ascii="GHEA Mariam" w:hAnsi="GHEA Mariam" w:cs="Sylfaen"/>
          <w:sz w:val="24"/>
          <w:szCs w:val="24"/>
          <w:lang w:val="hy-AM"/>
        </w:rPr>
        <w:t xml:space="preserve"> ՀՀ վարչական դատարանը 202</w:t>
      </w:r>
      <w:r w:rsidR="00D151D8" w:rsidRPr="000A4011">
        <w:rPr>
          <w:rFonts w:ascii="GHEA Mariam" w:hAnsi="GHEA Mariam" w:cs="Sylfaen"/>
          <w:sz w:val="24"/>
          <w:szCs w:val="24"/>
          <w:lang w:val="hy-AM"/>
        </w:rPr>
        <w:t>3</w:t>
      </w:r>
      <w:r w:rsidR="00404B9B" w:rsidRPr="000A4011">
        <w:rPr>
          <w:rFonts w:ascii="GHEA Mariam" w:hAnsi="GHEA Mariam" w:cs="Sylfaen"/>
          <w:sz w:val="24"/>
          <w:szCs w:val="24"/>
          <w:lang w:val="hy-AM"/>
        </w:rPr>
        <w:t xml:space="preserve"> </w:t>
      </w:r>
      <w:r w:rsidR="00404B9B" w:rsidRPr="000A4011">
        <w:rPr>
          <w:rFonts w:ascii="GHEA Mariam" w:hAnsi="GHEA Mariam"/>
          <w:sz w:val="24"/>
          <w:szCs w:val="24"/>
          <w:lang w:val="hy-AM"/>
        </w:rPr>
        <w:t xml:space="preserve">թվականի </w:t>
      </w:r>
      <w:r w:rsidR="00D151D8" w:rsidRPr="000A4011">
        <w:rPr>
          <w:rFonts w:ascii="GHEA Mariam" w:hAnsi="GHEA Mariam"/>
          <w:sz w:val="24"/>
          <w:szCs w:val="24"/>
          <w:lang w:val="hy-AM"/>
        </w:rPr>
        <w:t>փետրվարի 8</w:t>
      </w:r>
      <w:r w:rsidR="00404B9B" w:rsidRPr="000A4011">
        <w:rPr>
          <w:rFonts w:ascii="GHEA Mariam" w:hAnsi="GHEA Mariam"/>
          <w:sz w:val="24"/>
          <w:szCs w:val="24"/>
          <w:lang w:val="hy-AM"/>
        </w:rPr>
        <w:t>-ի</w:t>
      </w:r>
      <w:r w:rsidR="00404B9B" w:rsidRPr="000A4011">
        <w:rPr>
          <w:rFonts w:ascii="GHEA Mariam" w:hAnsi="GHEA Mariam" w:cs="Sylfaen"/>
          <w:sz w:val="24"/>
          <w:szCs w:val="24"/>
          <w:lang w:val="hy-AM"/>
        </w:rPr>
        <w:t xml:space="preserve"> որոշմամբ</w:t>
      </w:r>
      <w:r w:rsidR="00404B9B" w:rsidRPr="000A4011">
        <w:rPr>
          <w:rFonts w:ascii="GHEA Mariam" w:hAnsi="GHEA Mariam"/>
          <w:sz w:val="24"/>
          <w:szCs w:val="24"/>
          <w:lang w:val="hy-AM"/>
        </w:rPr>
        <w:t xml:space="preserve"> հայցադիմումը վերահասցեագրել է Երևան քաղաքի առաջին ատյանի ընդհանուր իրավասության դատարանին</w:t>
      </w:r>
      <w:r w:rsidR="00A43C84" w:rsidRPr="000A4011">
        <w:rPr>
          <w:rFonts w:ascii="GHEA Mariam" w:hAnsi="GHEA Mariam"/>
          <w:sz w:val="24"/>
          <w:szCs w:val="24"/>
          <w:lang w:val="hy-AM"/>
        </w:rPr>
        <w:t>` այն պատճառաբանությամբ, որ</w:t>
      </w:r>
      <w:r w:rsidR="00D151D8" w:rsidRPr="000A4011">
        <w:rPr>
          <w:rFonts w:ascii="GHEA Mariam" w:hAnsi="GHEA Mariam"/>
          <w:sz w:val="24"/>
          <w:szCs w:val="24"/>
          <w:lang w:val="hy-AM"/>
        </w:rPr>
        <w:t xml:space="preserve"> թեև</w:t>
      </w:r>
      <w:r w:rsidR="00314ECE" w:rsidRPr="000A4011">
        <w:rPr>
          <w:rFonts w:ascii="GHEA Mariam" w:hAnsi="GHEA Mariam"/>
          <w:sz w:val="24"/>
          <w:szCs w:val="24"/>
          <w:lang w:val="hy-AM"/>
        </w:rPr>
        <w:t xml:space="preserve"> հայցվորը դատարան ներկայացրած հայցադիմումով խնդրել է ոչ իրավաչափ ճանաչել նոտարի գործողությունները, այնուամենայնիվ, </w:t>
      </w:r>
      <w:r w:rsidR="00B210D7" w:rsidRPr="000A4011">
        <w:rPr>
          <w:rFonts w:ascii="GHEA Mariam" w:hAnsi="GHEA Mariam"/>
          <w:sz w:val="24"/>
          <w:szCs w:val="24"/>
          <w:lang w:val="hy-AM"/>
        </w:rPr>
        <w:t xml:space="preserve">հաշվի առնելով այն հանգամանքը, որ </w:t>
      </w:r>
      <w:r w:rsidR="0039032E">
        <w:rPr>
          <w:rFonts w:ascii="GHEA Mariam" w:hAnsi="GHEA Mariam"/>
          <w:sz w:val="24"/>
          <w:szCs w:val="24"/>
          <w:lang w:val="en-US"/>
        </w:rPr>
        <w:t xml:space="preserve">ներկայացված հայցադիմումով </w:t>
      </w:r>
      <w:r w:rsidR="003A7627" w:rsidRPr="000A4011">
        <w:rPr>
          <w:rFonts w:ascii="GHEA Mariam" w:hAnsi="GHEA Mariam"/>
          <w:sz w:val="24"/>
          <w:szCs w:val="24"/>
          <w:lang w:val="hy-AM"/>
        </w:rPr>
        <w:t xml:space="preserve">հայցվորի նպատակը Լյալյա Ղուկասյանին </w:t>
      </w:r>
      <w:r w:rsidR="008B2F4B" w:rsidRPr="000A4011">
        <w:rPr>
          <w:rFonts w:ascii="GHEA Mariam" w:hAnsi="GHEA Mariam"/>
          <w:sz w:val="24"/>
          <w:szCs w:val="24"/>
          <w:lang w:val="hy-AM"/>
        </w:rPr>
        <w:t>2013 թվականի հուլիսի 11-ին</w:t>
      </w:r>
      <w:r w:rsidR="003A7627" w:rsidRPr="000A4011">
        <w:rPr>
          <w:rFonts w:ascii="GHEA Mariam" w:hAnsi="GHEA Mariam"/>
          <w:sz w:val="24"/>
          <w:szCs w:val="24"/>
          <w:lang w:val="hy-AM"/>
        </w:rPr>
        <w:t xml:space="preserve"> տրված ժառանգության իրավունքի վկայագիրն անվավեր ճանաչելն է</w:t>
      </w:r>
      <w:r w:rsidR="008B2F4B" w:rsidRPr="000A4011">
        <w:rPr>
          <w:rFonts w:ascii="GHEA Mariam" w:hAnsi="GHEA Mariam"/>
          <w:sz w:val="24"/>
          <w:szCs w:val="24"/>
          <w:lang w:val="hy-AM"/>
        </w:rPr>
        <w:t xml:space="preserve"> և, որ</w:t>
      </w:r>
      <w:r w:rsidR="003A7627" w:rsidRPr="000A4011">
        <w:rPr>
          <w:rFonts w:ascii="GHEA Mariam" w:hAnsi="GHEA Mariam"/>
          <w:sz w:val="24"/>
          <w:szCs w:val="24"/>
          <w:lang w:val="hy-AM"/>
        </w:rPr>
        <w:t xml:space="preserve"> նշվածի հիմքում դրված չէ նոտարական գործողությունների վիճարկումը, </w:t>
      </w:r>
      <w:r w:rsidR="008B2F4B" w:rsidRPr="000A4011">
        <w:rPr>
          <w:rFonts w:ascii="GHEA Mariam" w:hAnsi="GHEA Mariam"/>
          <w:sz w:val="24"/>
          <w:szCs w:val="24"/>
          <w:lang w:val="hy-AM"/>
        </w:rPr>
        <w:t xml:space="preserve">ուստի </w:t>
      </w:r>
      <w:r w:rsidR="003A7627" w:rsidRPr="000A4011">
        <w:rPr>
          <w:rFonts w:ascii="GHEA Mariam" w:hAnsi="GHEA Mariam"/>
          <w:sz w:val="24"/>
          <w:szCs w:val="24"/>
          <w:lang w:val="hy-AM"/>
        </w:rPr>
        <w:t>հայցվորի պահանջն ընդդատյա չէ ՀՀ վարչական դատարանին</w:t>
      </w:r>
      <w:r w:rsidR="004D5173" w:rsidRPr="000A4011">
        <w:rPr>
          <w:rStyle w:val="a5"/>
          <w:rFonts w:ascii="GHEA Mariam" w:hAnsi="GHEA Mariam"/>
          <w:sz w:val="24"/>
          <w:szCs w:val="24"/>
          <w:lang w:val="hy-AM"/>
        </w:rPr>
        <w:footnoteReference w:id="1"/>
      </w:r>
      <w:r w:rsidR="0090794E" w:rsidRPr="000A4011">
        <w:rPr>
          <w:rFonts w:ascii="GHEA Mariam" w:hAnsi="GHEA Mariam"/>
          <w:sz w:val="24"/>
          <w:szCs w:val="24"/>
          <w:lang w:val="hy-AM"/>
        </w:rPr>
        <w:t>:</w:t>
      </w:r>
    </w:p>
    <w:p w14:paraId="450E5474" w14:textId="12746763" w:rsidR="00FB5192" w:rsidRPr="000A4011" w:rsidRDefault="00020F40" w:rsidP="00BF70CF">
      <w:pPr>
        <w:tabs>
          <w:tab w:val="left" w:pos="9781"/>
        </w:tabs>
        <w:spacing w:after="0" w:line="360" w:lineRule="auto"/>
        <w:ind w:right="425" w:firstLine="709"/>
        <w:jc w:val="both"/>
        <w:rPr>
          <w:rFonts w:ascii="GHEA Mariam" w:eastAsia="MS Mincho" w:hAnsi="GHEA Mariam" w:cs="Cambria Math"/>
          <w:i/>
          <w:sz w:val="24"/>
          <w:szCs w:val="24"/>
          <w:lang w:val="hy-AM"/>
        </w:rPr>
      </w:pPr>
      <w:r w:rsidRPr="000A4011">
        <w:rPr>
          <w:rFonts w:ascii="GHEA Mariam" w:hAnsi="GHEA Mariam"/>
          <w:sz w:val="24"/>
          <w:szCs w:val="24"/>
          <w:lang w:val="hy-AM"/>
        </w:rPr>
        <w:t>6</w:t>
      </w:r>
      <w:r w:rsidR="006E50BF" w:rsidRPr="000A4011">
        <w:rPr>
          <w:rFonts w:ascii="GHEA Mariam" w:hAnsi="GHEA Mariam"/>
          <w:sz w:val="24"/>
          <w:szCs w:val="24"/>
          <w:lang w:val="hy-AM"/>
        </w:rPr>
        <w:t xml:space="preserve">. </w:t>
      </w:r>
      <w:r w:rsidR="00BA273D" w:rsidRPr="000A4011">
        <w:rPr>
          <w:rFonts w:ascii="GHEA Mariam" w:eastAsia="MS Mincho" w:hAnsi="GHEA Mariam" w:cs="Cambria Math"/>
          <w:sz w:val="24"/>
          <w:szCs w:val="24"/>
          <w:lang w:val="hy-AM"/>
        </w:rPr>
        <w:t xml:space="preserve">Հղում կատարելով </w:t>
      </w:r>
      <w:r w:rsidR="00BE4F74" w:rsidRPr="000A4011">
        <w:rPr>
          <w:rFonts w:ascii="GHEA Mariam" w:eastAsia="MS Mincho" w:hAnsi="GHEA Mariam" w:cs="Cambria Math"/>
          <w:sz w:val="24"/>
          <w:szCs w:val="24"/>
          <w:lang w:val="hy-AM"/>
        </w:rPr>
        <w:t>ՀՀ քաղաքացիական դատավարության օրենսգրքի</w:t>
      </w:r>
      <w:r w:rsidR="0033060A" w:rsidRPr="000A4011">
        <w:rPr>
          <w:rFonts w:ascii="GHEA Mariam" w:eastAsia="MS Mincho" w:hAnsi="GHEA Mariam" w:cs="Cambria Math"/>
          <w:sz w:val="24"/>
          <w:szCs w:val="24"/>
          <w:lang w:val="hy-AM"/>
        </w:rPr>
        <w:t xml:space="preserve"> 81-</w:t>
      </w:r>
      <w:r w:rsidR="00BE4F74" w:rsidRPr="000A4011">
        <w:rPr>
          <w:rFonts w:ascii="GHEA Mariam" w:eastAsia="MS Mincho" w:hAnsi="GHEA Mariam" w:cs="Cambria Math"/>
          <w:sz w:val="24"/>
          <w:szCs w:val="24"/>
          <w:lang w:val="hy-AM"/>
        </w:rPr>
        <w:t xml:space="preserve">րդ հոդվածի </w:t>
      </w:r>
      <w:r w:rsidR="0033060A" w:rsidRPr="000A4011">
        <w:rPr>
          <w:rFonts w:ascii="GHEA Mariam" w:eastAsia="MS Mincho" w:hAnsi="GHEA Mariam" w:cs="Cambria Math"/>
          <w:sz w:val="24"/>
          <w:szCs w:val="24"/>
          <w:lang w:val="hy-AM"/>
        </w:rPr>
        <w:t xml:space="preserve">1-ին </w:t>
      </w:r>
      <w:r w:rsidR="00BE4F74" w:rsidRPr="000A4011">
        <w:rPr>
          <w:rFonts w:ascii="GHEA Mariam" w:eastAsia="MS Mincho" w:hAnsi="GHEA Mariam" w:cs="Cambria Math"/>
          <w:sz w:val="24"/>
          <w:szCs w:val="24"/>
          <w:lang w:val="hy-AM"/>
        </w:rPr>
        <w:t>մասին</w:t>
      </w:r>
      <w:r w:rsidR="008A36CF" w:rsidRPr="000A4011">
        <w:rPr>
          <w:rFonts w:ascii="GHEA Mariam" w:hAnsi="GHEA Mariam" w:cs="Sylfaen"/>
          <w:sz w:val="24"/>
          <w:szCs w:val="24"/>
          <w:lang w:val="hy-AM"/>
        </w:rPr>
        <w:t>՝</w:t>
      </w:r>
      <w:r w:rsidR="008A36CF" w:rsidRPr="000A4011">
        <w:rPr>
          <w:rFonts w:ascii="GHEA Mariam" w:hAnsi="GHEA Mariam"/>
          <w:sz w:val="24"/>
          <w:szCs w:val="24"/>
          <w:lang w:val="hy-AM"/>
        </w:rPr>
        <w:t xml:space="preserve"> Երևան քաղաքի առաջին ատյանի ընդհանուր իրավասության դատարանը </w:t>
      </w:r>
      <w:r w:rsidR="008A36CF" w:rsidRPr="000A4011">
        <w:rPr>
          <w:rFonts w:ascii="GHEA Mariam" w:eastAsia="MS Mincho" w:hAnsi="GHEA Mariam" w:cs="Cambria Math"/>
          <w:sz w:val="24"/>
          <w:szCs w:val="24"/>
          <w:lang w:val="hy-AM"/>
        </w:rPr>
        <w:t xml:space="preserve">2023 թվականի </w:t>
      </w:r>
      <w:r w:rsidR="00AC4051" w:rsidRPr="000A4011">
        <w:rPr>
          <w:rFonts w:ascii="GHEA Mariam" w:hAnsi="GHEA Mariam"/>
          <w:sz w:val="24"/>
          <w:szCs w:val="24"/>
          <w:lang w:val="hy-AM"/>
        </w:rPr>
        <w:t>փետրվարի 24</w:t>
      </w:r>
      <w:r w:rsidR="008A36CF" w:rsidRPr="000A4011">
        <w:rPr>
          <w:rFonts w:ascii="GHEA Mariam" w:hAnsi="GHEA Mariam"/>
          <w:sz w:val="24"/>
          <w:szCs w:val="24"/>
          <w:lang w:val="hy-AM"/>
        </w:rPr>
        <w:t xml:space="preserve">-ի </w:t>
      </w:r>
      <w:r w:rsidR="008A36CF" w:rsidRPr="000A4011">
        <w:rPr>
          <w:rFonts w:ascii="GHEA Mariam" w:eastAsia="MS Mincho" w:hAnsi="GHEA Mariam" w:cs="Cambria Math"/>
          <w:sz w:val="24"/>
          <w:szCs w:val="24"/>
          <w:lang w:val="hy-AM"/>
        </w:rPr>
        <w:t>որոշմամբ</w:t>
      </w:r>
      <w:r w:rsidR="009E07CB" w:rsidRPr="000A4011">
        <w:rPr>
          <w:rFonts w:ascii="GHEA Mariam" w:eastAsia="MS Mincho" w:hAnsi="GHEA Mariam" w:cs="Cambria Math"/>
          <w:sz w:val="24"/>
          <w:szCs w:val="24"/>
          <w:lang w:val="hy-AM"/>
        </w:rPr>
        <w:t xml:space="preserve"> գտել է, որ սույն գործը ենթակա </w:t>
      </w:r>
      <w:r w:rsidR="006D4F9A" w:rsidRPr="000A4011">
        <w:rPr>
          <w:rFonts w:ascii="GHEA Mariam" w:eastAsia="MS Mincho" w:hAnsi="GHEA Mariam" w:cs="Cambria Math"/>
          <w:sz w:val="24"/>
          <w:szCs w:val="24"/>
          <w:lang w:val="en-US"/>
        </w:rPr>
        <w:t>չ</w:t>
      </w:r>
      <w:r w:rsidR="009E07CB" w:rsidRPr="000A4011">
        <w:rPr>
          <w:rFonts w:ascii="GHEA Mariam" w:eastAsia="MS Mincho" w:hAnsi="GHEA Mariam" w:cs="Cambria Math"/>
          <w:sz w:val="24"/>
          <w:szCs w:val="24"/>
          <w:lang w:val="hy-AM"/>
        </w:rPr>
        <w:t xml:space="preserve">է </w:t>
      </w:r>
      <w:r w:rsidR="006D4F9A" w:rsidRPr="000A4011">
        <w:rPr>
          <w:rFonts w:ascii="GHEA Mariam" w:eastAsia="MS Mincho" w:hAnsi="GHEA Mariam" w:cs="Cambria Math"/>
          <w:sz w:val="24"/>
          <w:szCs w:val="24"/>
          <w:lang w:val="en-US"/>
        </w:rPr>
        <w:t xml:space="preserve">Երևան քաղաքի առաջին ատյանի ընդհանուր իրավասության դատարանին </w:t>
      </w:r>
      <w:r w:rsidR="009E07CB" w:rsidRPr="000A4011">
        <w:rPr>
          <w:rFonts w:ascii="GHEA Mariam" w:hAnsi="GHEA Mariam" w:cs="Sylfaen"/>
          <w:sz w:val="24"/>
          <w:szCs w:val="24"/>
          <w:lang w:val="hy-AM"/>
        </w:rPr>
        <w:t xml:space="preserve">և </w:t>
      </w:r>
      <w:r w:rsidR="009E07CB" w:rsidRPr="000A4011">
        <w:rPr>
          <w:rFonts w:ascii="GHEA Mariam" w:hAnsi="GHEA Mariam"/>
          <w:sz w:val="24"/>
          <w:szCs w:val="24"/>
          <w:lang w:val="hy-AM"/>
        </w:rPr>
        <w:t xml:space="preserve">այդ </w:t>
      </w:r>
      <w:r w:rsidR="009E07CB" w:rsidRPr="000A4011">
        <w:rPr>
          <w:rFonts w:ascii="GHEA Mariam" w:hAnsi="GHEA Mariam"/>
          <w:sz w:val="24"/>
          <w:szCs w:val="24"/>
          <w:lang w:val="hy-AM"/>
        </w:rPr>
        <w:lastRenderedPageBreak/>
        <w:t>առնչությամբ դիմել</w:t>
      </w:r>
      <w:r w:rsidR="009E07CB" w:rsidRPr="000A4011">
        <w:rPr>
          <w:rFonts w:ascii="GHEA Mariam" w:eastAsia="MS Mincho" w:hAnsi="GHEA Mariam" w:cs="Cambria Math"/>
          <w:sz w:val="24"/>
          <w:szCs w:val="24"/>
          <w:lang w:val="hy-AM"/>
        </w:rPr>
        <w:t xml:space="preserve"> է Վճռաբեկ դատարանի նախագահին՝ նշելով հետևյալը.</w:t>
      </w:r>
      <w:r w:rsidR="001E407B" w:rsidRPr="000A4011">
        <w:rPr>
          <w:rFonts w:ascii="GHEA Mariam" w:eastAsia="MS Mincho" w:hAnsi="GHEA Mariam" w:cs="Cambria Math"/>
          <w:sz w:val="24"/>
          <w:szCs w:val="24"/>
          <w:lang w:val="hy-AM"/>
        </w:rPr>
        <w:t xml:space="preserve"> </w:t>
      </w:r>
      <w:r w:rsidR="001E407B" w:rsidRPr="000A4011">
        <w:rPr>
          <w:rFonts w:ascii="GHEA Mariam" w:eastAsia="MS Mincho" w:hAnsi="GHEA Mariam" w:cs="Cambria Math"/>
          <w:i/>
          <w:sz w:val="24"/>
          <w:szCs w:val="24"/>
          <w:lang w:val="hy-AM"/>
        </w:rPr>
        <w:t>«</w:t>
      </w:r>
      <w:r w:rsidR="006F2A9A" w:rsidRPr="000A4011">
        <w:rPr>
          <w:rFonts w:ascii="GHEA Mariam" w:eastAsia="MS Mincho" w:hAnsi="GHEA Mariam" w:cs="Cambria Math"/>
          <w:i/>
          <w:sz w:val="24"/>
          <w:szCs w:val="24"/>
          <w:lang w:val="hy-AM"/>
        </w:rPr>
        <w:t>(</w:t>
      </w:r>
      <w:r w:rsidR="001E407B" w:rsidRPr="000A4011">
        <w:rPr>
          <w:rFonts w:ascii="GHEA Mariam" w:eastAsia="MS Mincho" w:hAnsi="GHEA Mariam" w:cs="Cambria Math"/>
          <w:i/>
          <w:sz w:val="24"/>
          <w:szCs w:val="24"/>
          <w:lang w:val="hy-AM"/>
        </w:rPr>
        <w:t>…</w:t>
      </w:r>
      <w:r w:rsidR="006F2A9A" w:rsidRPr="000A4011">
        <w:rPr>
          <w:rFonts w:ascii="GHEA Mariam" w:eastAsia="MS Mincho" w:hAnsi="GHEA Mariam" w:cs="Cambria Math"/>
          <w:i/>
          <w:sz w:val="24"/>
          <w:szCs w:val="24"/>
          <w:lang w:val="hy-AM"/>
        </w:rPr>
        <w:t xml:space="preserve">) </w:t>
      </w:r>
      <w:r w:rsidR="00AC4051" w:rsidRPr="000A4011">
        <w:rPr>
          <w:rFonts w:ascii="GHEA Mariam" w:eastAsia="MS Mincho" w:hAnsi="GHEA Mariam" w:cs="Cambria Math"/>
          <w:i/>
          <w:sz w:val="24"/>
          <w:szCs w:val="24"/>
          <w:lang w:val="hy-AM"/>
        </w:rPr>
        <w:t xml:space="preserve">Հայցվորը Դատարան ներկայացված հայցադիմումով հայտնել է, որ կեղծ ժառանգության իրավունքի վկայականն անվավեր ճանաչելու պահանջով </w:t>
      </w:r>
      <w:r w:rsidR="00E77C81" w:rsidRPr="000A4011">
        <w:rPr>
          <w:rFonts w:ascii="GHEA Mariam" w:eastAsia="MS Mincho" w:hAnsi="GHEA Mariam" w:cs="Cambria Math"/>
          <w:i/>
          <w:sz w:val="24"/>
          <w:szCs w:val="24"/>
          <w:lang w:val="hy-AM"/>
        </w:rPr>
        <w:t xml:space="preserve">ԵԴ/57020 քաղաքացիական գործով Դատարանը հայցապահանջը մերժել է՝ հիմքում դնելով, որ համաձայն ՀՀ քաղաքացիական դատավարության օրենսգրքի 61-րդ հոդվածի 4-րդ մասի՝ </w:t>
      </w:r>
      <w:r w:rsidR="006F095C" w:rsidRPr="000A4011">
        <w:rPr>
          <w:rFonts w:ascii="GHEA Mariam" w:eastAsia="MS Mincho" w:hAnsi="GHEA Mariam" w:cs="Cambria Math"/>
          <w:i/>
          <w:sz w:val="24"/>
          <w:szCs w:val="24"/>
          <w:lang w:val="hy-AM"/>
        </w:rPr>
        <w:t xml:space="preserve">նոտարական </w:t>
      </w:r>
      <w:r w:rsidR="00E77C81" w:rsidRPr="000A4011">
        <w:rPr>
          <w:rFonts w:ascii="GHEA Mariam" w:eastAsia="MS Mincho" w:hAnsi="GHEA Mariam" w:cs="Cambria Math"/>
          <w:i/>
          <w:sz w:val="24"/>
          <w:szCs w:val="24"/>
          <w:lang w:val="hy-AM"/>
        </w:rPr>
        <w:t xml:space="preserve">գործողության արդյունքով նոտարի հաստատված փաստը ապացուցման ենթակա չէ, եթե նոտարական կարգով վավերացված փաստաթղթի իսկությունը վիճարկված չէ օրենսգրքով սահմանված կարգով կամ նոտարական գործողությունը չի ճանաչվել ոչ իրավաչափ՝ ՀՀ վարչական դատավարության օրենսգրքով սահմանված կարգով: </w:t>
      </w:r>
      <w:r w:rsidR="00FB5192" w:rsidRPr="000A4011">
        <w:rPr>
          <w:rFonts w:ascii="GHEA Mariam" w:eastAsia="MS Mincho" w:hAnsi="GHEA Mariam" w:cs="Cambria Math"/>
          <w:i/>
          <w:sz w:val="24"/>
          <w:szCs w:val="24"/>
          <w:lang w:val="hy-AM"/>
        </w:rPr>
        <w:t xml:space="preserve">Ելնելով վերը շարադրվածից, որ նոտարը կատարել է ակնհայտ անժխտելի և անհերքելի կոռուպցիայից ելնելով ապօրինի գործողություն՝ խնդրել է գործը վերցնել դատարանի վարույթ և վճռով նոտարի գործողությունը ճանաչել ոչ իրավաչափ՝ հնարավորություն ստեղծելով նշված գործով քաղաքացիական դատարանում ժառանգության իրավունքի վկայականը վերաքննիչ դատարանում անվավեր ճանաչվի, իսկ եթե օրենքը թույլ է տալիս սույն գործով որպես հետևանք վարչական դատարանը վճռով անդրադառնա նաև հետևանքի բավարարմանը: </w:t>
      </w:r>
    </w:p>
    <w:p w14:paraId="7D04F1DF" w14:textId="6EC966A2" w:rsidR="00EC4476" w:rsidRPr="000A4011" w:rsidRDefault="00EC4476" w:rsidP="00BF70CF">
      <w:pPr>
        <w:tabs>
          <w:tab w:val="left" w:pos="9781"/>
        </w:tabs>
        <w:spacing w:after="0" w:line="360" w:lineRule="auto"/>
        <w:ind w:right="425" w:firstLine="709"/>
        <w:jc w:val="both"/>
        <w:rPr>
          <w:rFonts w:ascii="GHEA Mariam" w:eastAsia="MS Mincho" w:hAnsi="GHEA Mariam" w:cs="Cambria Math"/>
          <w:i/>
          <w:sz w:val="24"/>
          <w:szCs w:val="24"/>
          <w:lang w:val="hy-AM"/>
        </w:rPr>
      </w:pPr>
      <w:r w:rsidRPr="000A4011">
        <w:rPr>
          <w:rFonts w:ascii="GHEA Mariam" w:eastAsia="MS Mincho" w:hAnsi="GHEA Mariam" w:cs="Cambria Math"/>
          <w:i/>
          <w:sz w:val="24"/>
          <w:szCs w:val="24"/>
          <w:lang w:val="hy-AM"/>
        </w:rPr>
        <w:t xml:space="preserve">Այսինքն՝ հայցադիմումի ուսումնասիրությունից երևում է, որ հայցվորը վիճարկվող որոշումը համարում է իր վիճակը վատթարացնող վարչական ակտ, իսկ առաջացած վեճը՝ հանրային իրավահարաբերություններից բխող: </w:t>
      </w:r>
    </w:p>
    <w:p w14:paraId="27F31557" w14:textId="6AD2FE4E" w:rsidR="00C63FCF" w:rsidRPr="000A4011" w:rsidRDefault="00EC4476" w:rsidP="00BF70CF">
      <w:pPr>
        <w:tabs>
          <w:tab w:val="left" w:pos="9781"/>
        </w:tabs>
        <w:spacing w:after="0" w:line="360" w:lineRule="auto"/>
        <w:ind w:right="425" w:firstLine="709"/>
        <w:jc w:val="both"/>
        <w:rPr>
          <w:rFonts w:ascii="GHEA Mariam" w:eastAsia="MS Mincho" w:hAnsi="GHEA Mariam" w:cs="Cambria Math"/>
          <w:sz w:val="24"/>
          <w:szCs w:val="24"/>
          <w:lang w:val="hy-AM"/>
        </w:rPr>
      </w:pPr>
      <w:r w:rsidRPr="000A4011">
        <w:rPr>
          <w:rFonts w:ascii="GHEA Mariam" w:eastAsia="MS Mincho" w:hAnsi="GHEA Mariam" w:cs="Cambria Math"/>
          <w:i/>
          <w:sz w:val="24"/>
          <w:szCs w:val="24"/>
          <w:lang w:val="hy-AM"/>
        </w:rPr>
        <w:t xml:space="preserve">Տվյալ դեպքում, հայցադիմումի ուսումնասիրությունից երևում է, որ հայցվորը վիճարկում է հենց նոտարի գործողությունները՝ դրանք համարելով ոչ իրավաչափ և օրենքին հակասող, հայցվորը դիմել է դատարան ոչ թե հիշյալ որոշումն անվավեր ճանաչելու պահանջով՝ ժառանգման իրավահարաբերություններից բխող, ժառանգությունն ընդունելու կապակցությամբ ժառանգների միջև ծագած վեճ առկա լինելու պատճառաբանությամբ, այլ </w:t>
      </w:r>
      <w:r w:rsidR="00AC4A9A" w:rsidRPr="000A4011">
        <w:rPr>
          <w:rFonts w:ascii="GHEA Mariam" w:eastAsia="MS Mincho" w:hAnsi="GHEA Mariam" w:cs="Cambria Math"/>
          <w:i/>
          <w:sz w:val="24"/>
          <w:szCs w:val="24"/>
          <w:lang w:val="hy-AM"/>
        </w:rPr>
        <w:t xml:space="preserve">դիմել է դատարան նոտարի՝ ժառանգության իրավունքի վկայագիրը վերացնելու մասին պահանջով՝ նոտարի գործողությունները ոչ իրավաչափ լինելու հիմքով իր վիճակը վատթարացնող վարչական ակտը վերացնելու </w:t>
      </w:r>
      <w:r w:rsidR="00AC4A9A" w:rsidRPr="000A4011">
        <w:rPr>
          <w:rFonts w:ascii="GHEA Mariam" w:eastAsia="MS Mincho" w:hAnsi="GHEA Mariam" w:cs="Cambria Math"/>
          <w:i/>
          <w:sz w:val="24"/>
          <w:szCs w:val="24"/>
          <w:lang w:val="hy-AM"/>
        </w:rPr>
        <w:lastRenderedPageBreak/>
        <w:t>պատճառաբանությամբ, հաշվի առնելով, որ Դատարանում արդեն իսկ քննվել է վեճ ժառանգության իրավունքի վկայագիրն անվավեր ճանաչելու պահանջով</w:t>
      </w:r>
      <w:r w:rsidR="001E407B" w:rsidRPr="000A4011">
        <w:rPr>
          <w:rFonts w:ascii="GHEA Mariam" w:eastAsia="MS Mincho" w:hAnsi="GHEA Mariam" w:cs="Cambria Math"/>
          <w:i/>
          <w:sz w:val="24"/>
          <w:szCs w:val="24"/>
          <w:lang w:val="hy-AM"/>
        </w:rPr>
        <w:t>»</w:t>
      </w:r>
      <w:r w:rsidR="00D75A02" w:rsidRPr="000A4011">
        <w:rPr>
          <w:rStyle w:val="a5"/>
          <w:rFonts w:ascii="GHEA Mariam" w:eastAsia="MS Mincho" w:hAnsi="GHEA Mariam" w:cs="Cambria Math"/>
          <w:i/>
          <w:sz w:val="24"/>
          <w:szCs w:val="24"/>
          <w:lang w:val="hy-AM"/>
        </w:rPr>
        <w:footnoteReference w:id="2"/>
      </w:r>
      <w:r w:rsidR="001E407B" w:rsidRPr="000A4011">
        <w:rPr>
          <w:rFonts w:ascii="GHEA Mariam" w:eastAsia="MS Mincho" w:hAnsi="GHEA Mariam" w:cs="Cambria Math"/>
          <w:sz w:val="24"/>
          <w:szCs w:val="24"/>
          <w:lang w:val="hy-AM"/>
        </w:rPr>
        <w:t>:</w:t>
      </w:r>
    </w:p>
    <w:p w14:paraId="667CBFF5" w14:textId="53B55D7A" w:rsidR="006E50BF" w:rsidRPr="000A4011" w:rsidRDefault="00365B8A" w:rsidP="00F608E8">
      <w:pPr>
        <w:spacing w:after="0" w:line="360" w:lineRule="auto"/>
        <w:ind w:right="425" w:firstLine="709"/>
        <w:jc w:val="both"/>
        <w:rPr>
          <w:rFonts w:ascii="GHEA Mariam" w:eastAsia="Times New Roman" w:hAnsi="GHEA Mariam" w:cs="Sylfaen"/>
          <w:color w:val="000000"/>
          <w:sz w:val="24"/>
          <w:szCs w:val="24"/>
          <w:lang w:val="hy-AM" w:eastAsia="ru-RU"/>
        </w:rPr>
      </w:pPr>
      <w:r w:rsidRPr="000A4011">
        <w:rPr>
          <w:rFonts w:ascii="GHEA Mariam" w:eastAsia="MS Mincho" w:hAnsi="GHEA Mariam" w:cs="Cambria Math"/>
          <w:sz w:val="24"/>
          <w:szCs w:val="24"/>
          <w:lang w:val="hy-AM"/>
        </w:rPr>
        <w:t xml:space="preserve"> </w:t>
      </w:r>
      <w:r w:rsidR="009037BB" w:rsidRPr="000A4011">
        <w:rPr>
          <w:rFonts w:ascii="GHEA Mariam" w:eastAsia="MS Mincho" w:hAnsi="GHEA Mariam" w:cs="Cambria Math"/>
          <w:sz w:val="24"/>
          <w:szCs w:val="24"/>
          <w:lang w:val="hy-AM"/>
        </w:rPr>
        <w:t xml:space="preserve"> </w:t>
      </w:r>
    </w:p>
    <w:p w14:paraId="5ADD00F4" w14:textId="77777777" w:rsidR="006E50BF" w:rsidRPr="000A4011" w:rsidRDefault="006E50BF" w:rsidP="00F608E8">
      <w:pPr>
        <w:spacing w:after="0" w:line="360" w:lineRule="auto"/>
        <w:ind w:right="425" w:firstLine="708"/>
        <w:jc w:val="both"/>
        <w:rPr>
          <w:rFonts w:ascii="GHEA Mariam" w:hAnsi="GHEA Mariam"/>
          <w:b/>
          <w:i/>
          <w:sz w:val="24"/>
          <w:szCs w:val="24"/>
          <w:lang w:val="hy-AM"/>
        </w:rPr>
      </w:pPr>
      <w:r w:rsidRPr="000A4011">
        <w:rPr>
          <w:rFonts w:ascii="GHEA Mariam" w:hAnsi="GHEA Mariam"/>
          <w:b/>
          <w:iCs/>
          <w:sz w:val="24"/>
          <w:szCs w:val="24"/>
          <w:u w:val="single"/>
          <w:lang w:val="hy-AM"/>
        </w:rPr>
        <w:t>Վճռաբեկ դատարանի նախագահի պատճառաբանությունները և եզրահանգումը</w:t>
      </w:r>
      <w:r w:rsidRPr="000A4011">
        <w:rPr>
          <w:rFonts w:ascii="GHEA Mariam" w:hAnsi="GHEA Mariam"/>
          <w:b/>
          <w:iCs/>
          <w:sz w:val="24"/>
          <w:szCs w:val="24"/>
          <w:lang w:val="hy-AM"/>
        </w:rPr>
        <w:t>.</w:t>
      </w:r>
    </w:p>
    <w:p w14:paraId="707C1004" w14:textId="5690B551" w:rsidR="00DF6AE4" w:rsidRPr="000A4011" w:rsidRDefault="00020F40" w:rsidP="00F608E8">
      <w:pPr>
        <w:spacing w:after="0" w:line="360" w:lineRule="auto"/>
        <w:ind w:right="425" w:firstLine="709"/>
        <w:jc w:val="both"/>
        <w:rPr>
          <w:rFonts w:ascii="GHEA Mariam" w:eastAsia="Times New Roman" w:hAnsi="GHEA Mariam" w:cs="Sylfaen"/>
          <w:i/>
          <w:sz w:val="24"/>
          <w:szCs w:val="24"/>
          <w:lang w:val="hy-AM"/>
        </w:rPr>
      </w:pPr>
      <w:r w:rsidRPr="000A4011">
        <w:rPr>
          <w:rFonts w:ascii="GHEA Mariam" w:hAnsi="GHEA Mariam"/>
          <w:sz w:val="24"/>
          <w:szCs w:val="24"/>
          <w:lang w:val="hy-AM"/>
        </w:rPr>
        <w:t>7</w:t>
      </w:r>
      <w:r w:rsidR="006E50BF" w:rsidRPr="000A4011">
        <w:rPr>
          <w:rFonts w:ascii="GHEA Mariam" w:hAnsi="GHEA Mariam"/>
          <w:sz w:val="24"/>
          <w:szCs w:val="24"/>
          <w:lang w:val="hy-AM"/>
        </w:rPr>
        <w:t xml:space="preserve">. </w:t>
      </w:r>
      <w:r w:rsidR="006E50BF" w:rsidRPr="000A4011">
        <w:rPr>
          <w:rFonts w:ascii="GHEA Mariam" w:eastAsia="Times New Roman" w:hAnsi="GHEA Mariam" w:cs="Sylfaen"/>
          <w:sz w:val="24"/>
          <w:szCs w:val="24"/>
          <w:lang w:val="hy-AM"/>
        </w:rPr>
        <w:t>Սույն գործով Վճռաբեկ դատարանի նախագահի առջև բարձրացված իրավական հարցը հետևյալն է.</w:t>
      </w:r>
      <w:r w:rsidR="006E50BF" w:rsidRPr="000A4011">
        <w:rPr>
          <w:rFonts w:ascii="GHEA Mariam" w:hAnsi="GHEA Mariam"/>
          <w:i/>
          <w:sz w:val="24"/>
          <w:szCs w:val="24"/>
          <w:lang w:val="hy-AM"/>
        </w:rPr>
        <w:t xml:space="preserve"> </w:t>
      </w:r>
      <w:r w:rsidR="00DF6AE4" w:rsidRPr="000A4011">
        <w:rPr>
          <w:rFonts w:ascii="GHEA Mariam" w:eastAsia="Times New Roman" w:hAnsi="GHEA Mariam" w:cs="Sylfaen"/>
          <w:i/>
          <w:sz w:val="24"/>
          <w:szCs w:val="24"/>
          <w:lang w:val="hy-AM"/>
        </w:rPr>
        <w:t>հիմնավո</w:t>
      </w:r>
      <w:r w:rsidR="00DF6AE4" w:rsidRPr="000A4011">
        <w:rPr>
          <w:rFonts w:ascii="GHEA Mariam" w:hAnsi="GHEA Mariam" w:cs="Sylfaen"/>
          <w:i/>
          <w:sz w:val="24"/>
          <w:szCs w:val="24"/>
          <w:lang w:val="hy-AM"/>
        </w:rPr>
        <w:t>՞</w:t>
      </w:r>
      <w:r w:rsidR="00DF6AE4" w:rsidRPr="000A4011">
        <w:rPr>
          <w:rFonts w:ascii="GHEA Mariam" w:eastAsia="Times New Roman" w:hAnsi="GHEA Mariam" w:cs="Sylfaen"/>
          <w:i/>
          <w:sz w:val="24"/>
          <w:szCs w:val="24"/>
          <w:lang w:val="hy-AM"/>
        </w:rPr>
        <w:t>ր է արդյո</w:t>
      </w:r>
      <w:r w:rsidR="00DF6AE4" w:rsidRPr="000A4011">
        <w:rPr>
          <w:rFonts w:ascii="GHEA Mariam" w:hAnsi="GHEA Mariam" w:cs="Sylfaen"/>
          <w:i/>
          <w:sz w:val="24"/>
          <w:szCs w:val="24"/>
          <w:lang w:val="hy-AM"/>
        </w:rPr>
        <w:t xml:space="preserve">ք </w:t>
      </w:r>
      <w:r w:rsidR="003561BF" w:rsidRPr="000A4011">
        <w:rPr>
          <w:rFonts w:ascii="GHEA Mariam" w:eastAsia="Times New Roman" w:hAnsi="GHEA Mariam" w:cs="Sylfaen"/>
          <w:i/>
          <w:sz w:val="24"/>
          <w:szCs w:val="24"/>
          <w:lang w:val="hy-AM"/>
        </w:rPr>
        <w:t xml:space="preserve">Երևան քաղաքի առաջին ատյանի ընդհանուր իրավասության դատարանի </w:t>
      </w:r>
      <w:r w:rsidR="00DF6AE4" w:rsidRPr="000A4011">
        <w:rPr>
          <w:rFonts w:ascii="GHEA Mariam" w:eastAsia="Times New Roman" w:hAnsi="GHEA Mariam" w:cs="Sylfaen"/>
          <w:i/>
          <w:sz w:val="24"/>
          <w:szCs w:val="24"/>
          <w:lang w:val="hy-AM"/>
        </w:rPr>
        <w:t xml:space="preserve">հետևությունն այն մասին, որ թիվ </w:t>
      </w:r>
      <w:r w:rsidR="00BF3CBB" w:rsidRPr="000A4011">
        <w:rPr>
          <w:rFonts w:ascii="GHEA Mariam" w:eastAsia="Times New Roman" w:hAnsi="GHEA Mariam" w:cs="Sylfaen"/>
          <w:i/>
          <w:sz w:val="24"/>
          <w:szCs w:val="24"/>
          <w:lang w:val="hy-AM"/>
        </w:rPr>
        <w:t>ՎԴ/</w:t>
      </w:r>
      <w:r w:rsidR="00AA4C9A" w:rsidRPr="000A4011">
        <w:rPr>
          <w:rFonts w:ascii="GHEA Mariam" w:eastAsia="Times New Roman" w:hAnsi="GHEA Mariam" w:cs="Sylfaen"/>
          <w:i/>
          <w:sz w:val="24"/>
          <w:szCs w:val="24"/>
          <w:lang w:val="hy-AM"/>
        </w:rPr>
        <w:t>0669</w:t>
      </w:r>
      <w:r w:rsidR="00BF3CBB" w:rsidRPr="000A4011">
        <w:rPr>
          <w:rFonts w:ascii="GHEA Mariam" w:eastAsia="Times New Roman" w:hAnsi="GHEA Mariam" w:cs="Sylfaen"/>
          <w:i/>
          <w:sz w:val="24"/>
          <w:szCs w:val="24"/>
          <w:lang w:val="hy-AM"/>
        </w:rPr>
        <w:t>/05/2</w:t>
      </w:r>
      <w:r w:rsidR="00AA4C9A" w:rsidRPr="000A4011">
        <w:rPr>
          <w:rFonts w:ascii="GHEA Mariam" w:eastAsia="Times New Roman" w:hAnsi="GHEA Mariam" w:cs="Sylfaen"/>
          <w:i/>
          <w:sz w:val="24"/>
          <w:szCs w:val="24"/>
          <w:lang w:val="hy-AM"/>
        </w:rPr>
        <w:t>3</w:t>
      </w:r>
      <w:r w:rsidR="00660ABE" w:rsidRPr="000A4011">
        <w:rPr>
          <w:rFonts w:ascii="GHEA Mariam" w:eastAsia="Times New Roman" w:hAnsi="GHEA Mariam" w:cs="Sylfaen"/>
          <w:i/>
          <w:sz w:val="24"/>
          <w:szCs w:val="24"/>
          <w:lang w:val="hy-AM"/>
        </w:rPr>
        <w:t xml:space="preserve"> </w:t>
      </w:r>
      <w:r w:rsidR="00DF6AE4" w:rsidRPr="000A4011">
        <w:rPr>
          <w:rFonts w:ascii="GHEA Mariam" w:eastAsia="Times New Roman" w:hAnsi="GHEA Mariam" w:cs="Sylfaen"/>
          <w:i/>
          <w:sz w:val="24"/>
          <w:szCs w:val="24"/>
          <w:lang w:val="hy-AM"/>
        </w:rPr>
        <w:t>գործ</w:t>
      </w:r>
      <w:r w:rsidR="005768FC" w:rsidRPr="000A4011">
        <w:rPr>
          <w:rFonts w:ascii="GHEA Mariam" w:eastAsia="Times New Roman" w:hAnsi="GHEA Mariam" w:cs="Sylfaen"/>
          <w:i/>
          <w:sz w:val="24"/>
          <w:szCs w:val="24"/>
          <w:lang w:val="hy-AM"/>
        </w:rPr>
        <w:t>ն</w:t>
      </w:r>
      <w:r w:rsidR="00DF6AE4" w:rsidRPr="000A4011">
        <w:rPr>
          <w:rFonts w:ascii="GHEA Mariam" w:eastAsia="Times New Roman" w:hAnsi="GHEA Mariam" w:cs="Sylfaen"/>
          <w:i/>
          <w:sz w:val="24"/>
          <w:szCs w:val="24"/>
          <w:lang w:val="hy-AM"/>
        </w:rPr>
        <w:t xml:space="preserve"> </w:t>
      </w:r>
      <w:r w:rsidR="004D6A5A" w:rsidRPr="000A4011">
        <w:rPr>
          <w:rFonts w:ascii="GHEA Mariam" w:eastAsia="Times New Roman" w:hAnsi="GHEA Mariam" w:cs="Sylfaen"/>
          <w:i/>
          <w:sz w:val="24"/>
          <w:szCs w:val="24"/>
          <w:lang w:val="hy-AM"/>
        </w:rPr>
        <w:t xml:space="preserve">ըստ հայցի՝ </w:t>
      </w:r>
      <w:r w:rsidR="005768FC" w:rsidRPr="000A4011">
        <w:rPr>
          <w:rFonts w:ascii="GHEA Mariam" w:eastAsia="Times New Roman" w:hAnsi="GHEA Mariam" w:cs="Sylfaen"/>
          <w:i/>
          <w:sz w:val="24"/>
          <w:szCs w:val="24"/>
          <w:lang w:val="hy-AM"/>
        </w:rPr>
        <w:t>Ռաֆիկ Գևորգյանի</w:t>
      </w:r>
      <w:r w:rsidR="003E49DC" w:rsidRPr="000A4011">
        <w:rPr>
          <w:rFonts w:ascii="GHEA Mariam" w:eastAsia="Times New Roman" w:hAnsi="GHEA Mariam" w:cs="Sylfaen"/>
          <w:i/>
          <w:sz w:val="24"/>
          <w:szCs w:val="24"/>
          <w:lang w:val="hy-AM"/>
        </w:rPr>
        <w:t xml:space="preserve"> ընդդեմ </w:t>
      </w:r>
      <w:r w:rsidR="005768FC" w:rsidRPr="000A4011">
        <w:rPr>
          <w:rFonts w:ascii="GHEA Mariam" w:eastAsia="Times New Roman" w:hAnsi="GHEA Mariam" w:cs="Sylfaen"/>
          <w:i/>
          <w:sz w:val="24"/>
          <w:szCs w:val="24"/>
          <w:lang w:val="hy-AM"/>
        </w:rPr>
        <w:t>Երևան նոտարական տարածքի նոտար Ատոմ Հայրապետյանի</w:t>
      </w:r>
      <w:r w:rsidR="004D6A5A" w:rsidRPr="000A4011">
        <w:rPr>
          <w:rFonts w:ascii="GHEA Mariam" w:eastAsia="Times New Roman" w:hAnsi="GHEA Mariam" w:cs="Sylfaen"/>
          <w:i/>
          <w:sz w:val="24"/>
          <w:szCs w:val="24"/>
          <w:lang w:val="hy-AM"/>
        </w:rPr>
        <w:t xml:space="preserve">` </w:t>
      </w:r>
      <w:r w:rsidR="005768FC" w:rsidRPr="000A4011">
        <w:rPr>
          <w:rFonts w:ascii="GHEA Mariam" w:eastAsia="Times New Roman" w:hAnsi="GHEA Mariam" w:cs="Sylfaen"/>
          <w:i/>
          <w:sz w:val="24"/>
          <w:szCs w:val="24"/>
          <w:lang w:val="hy-AM"/>
        </w:rPr>
        <w:t>նոտարի գործողությունը դատարանի վճռով ոչ իրավաչափ ճանաչելու պահանջի մասին</w:t>
      </w:r>
      <w:r w:rsidR="00DF6AE4" w:rsidRPr="000A4011">
        <w:rPr>
          <w:rFonts w:ascii="GHEA Mariam" w:eastAsia="Times New Roman" w:hAnsi="GHEA Mariam" w:cs="Sylfaen"/>
          <w:i/>
          <w:sz w:val="24"/>
          <w:szCs w:val="24"/>
          <w:lang w:val="hy-AM"/>
        </w:rPr>
        <w:t xml:space="preserve">, </w:t>
      </w:r>
      <w:r w:rsidR="00CF440E" w:rsidRPr="000A4011">
        <w:rPr>
          <w:rFonts w:ascii="GHEA Mariam" w:eastAsia="Times New Roman" w:hAnsi="GHEA Mariam" w:cs="Sylfaen"/>
          <w:i/>
          <w:sz w:val="24"/>
          <w:szCs w:val="24"/>
          <w:lang w:val="hy-AM"/>
        </w:rPr>
        <w:t>ենթակա</w:t>
      </w:r>
      <w:r w:rsidR="00DF6AE4" w:rsidRPr="000A4011">
        <w:rPr>
          <w:rFonts w:ascii="GHEA Mariam" w:eastAsia="Times New Roman" w:hAnsi="GHEA Mariam" w:cs="Sylfaen"/>
          <w:i/>
          <w:sz w:val="24"/>
          <w:szCs w:val="24"/>
          <w:lang w:val="hy-AM"/>
        </w:rPr>
        <w:t xml:space="preserve"> </w:t>
      </w:r>
      <w:r w:rsidR="00890A4D" w:rsidRPr="000A4011">
        <w:rPr>
          <w:rFonts w:ascii="GHEA Mariam" w:eastAsia="Times New Roman" w:hAnsi="GHEA Mariam" w:cs="Sylfaen"/>
          <w:i/>
          <w:sz w:val="24"/>
          <w:szCs w:val="24"/>
          <w:lang w:val="hy-AM"/>
        </w:rPr>
        <w:t>չ</w:t>
      </w:r>
      <w:r w:rsidR="00DF6AE4" w:rsidRPr="000A4011">
        <w:rPr>
          <w:rFonts w:ascii="GHEA Mariam" w:eastAsia="Times New Roman" w:hAnsi="GHEA Mariam" w:cs="Sylfaen"/>
          <w:i/>
          <w:sz w:val="24"/>
          <w:szCs w:val="24"/>
          <w:lang w:val="hy-AM"/>
        </w:rPr>
        <w:t xml:space="preserve">է </w:t>
      </w:r>
      <w:r w:rsidR="00890A4D" w:rsidRPr="000A4011">
        <w:rPr>
          <w:rFonts w:ascii="GHEA Mariam" w:eastAsia="Times New Roman" w:hAnsi="GHEA Mariam" w:cs="Sylfaen"/>
          <w:i/>
          <w:sz w:val="24"/>
          <w:szCs w:val="24"/>
          <w:lang w:val="hy-AM"/>
        </w:rPr>
        <w:t>Երևան քաղաքի առաջին ատյանի ընդհանուր իրավասության դատարանին</w:t>
      </w:r>
      <w:r w:rsidR="00DF6AE4" w:rsidRPr="000A4011">
        <w:rPr>
          <w:rFonts w:ascii="GHEA Mariam" w:eastAsia="Times New Roman" w:hAnsi="GHEA Mariam" w:cs="Sylfaen"/>
          <w:i/>
          <w:sz w:val="24"/>
          <w:szCs w:val="24"/>
          <w:lang w:val="hy-AM"/>
        </w:rPr>
        <w:t>։</w:t>
      </w:r>
    </w:p>
    <w:p w14:paraId="393591FB" w14:textId="376D5E0B" w:rsidR="007E5A63" w:rsidRPr="000A4011" w:rsidRDefault="00020F40" w:rsidP="007E5A63">
      <w:pPr>
        <w:spacing w:after="0" w:line="360" w:lineRule="auto"/>
        <w:ind w:right="425" w:firstLine="709"/>
        <w:jc w:val="both"/>
        <w:rPr>
          <w:rFonts w:ascii="GHEA Mariam" w:hAnsi="GHEA Mariam" w:cs="Sylfaen"/>
          <w:i/>
          <w:sz w:val="24"/>
          <w:szCs w:val="24"/>
          <w:lang w:val="hy-AM"/>
        </w:rPr>
      </w:pPr>
      <w:r w:rsidRPr="000A4011">
        <w:rPr>
          <w:rFonts w:ascii="GHEA Mariam" w:hAnsi="GHEA Mariam"/>
          <w:sz w:val="24"/>
          <w:szCs w:val="24"/>
          <w:lang w:val="hy-AM"/>
        </w:rPr>
        <w:t>8</w:t>
      </w:r>
      <w:r w:rsidR="006E50BF" w:rsidRPr="000A4011">
        <w:rPr>
          <w:rFonts w:ascii="GHEA Mariam" w:hAnsi="GHEA Mariam"/>
          <w:sz w:val="24"/>
          <w:szCs w:val="24"/>
          <w:lang w:val="hy-AM"/>
        </w:rPr>
        <w:t>.</w:t>
      </w:r>
      <w:r w:rsidR="0077227E" w:rsidRPr="000A4011">
        <w:rPr>
          <w:rFonts w:ascii="GHEA Mariam" w:hAnsi="GHEA Mariam" w:cs="Sylfaen"/>
          <w:sz w:val="24"/>
          <w:szCs w:val="24"/>
          <w:lang w:val="hy-AM"/>
        </w:rPr>
        <w:t xml:space="preserve"> </w:t>
      </w:r>
      <w:r w:rsidR="000A64FE" w:rsidRPr="000A4011">
        <w:rPr>
          <w:rFonts w:ascii="GHEA Mariam" w:hAnsi="GHEA Mariam" w:cs="Sylfaen"/>
          <w:sz w:val="24"/>
          <w:szCs w:val="24"/>
          <w:lang w:val="hy-AM"/>
        </w:rPr>
        <w:t xml:space="preserve">«Հայաստանի Հանրապետության դատական օրենսգիրք» </w:t>
      </w:r>
      <w:r w:rsidR="00D43859" w:rsidRPr="000A4011">
        <w:rPr>
          <w:rFonts w:ascii="GHEA Mariam" w:hAnsi="GHEA Mariam" w:cs="Sylfaen"/>
          <w:sz w:val="24"/>
          <w:szCs w:val="24"/>
          <w:lang w:val="hy-AM"/>
        </w:rPr>
        <w:t xml:space="preserve">ՀՀ </w:t>
      </w:r>
      <w:r w:rsidR="000A64FE" w:rsidRPr="000A4011">
        <w:rPr>
          <w:rFonts w:ascii="GHEA Mariam" w:hAnsi="GHEA Mariam" w:cs="Sylfaen"/>
          <w:sz w:val="24"/>
          <w:szCs w:val="24"/>
          <w:lang w:val="hy-AM"/>
        </w:rPr>
        <w:t xml:space="preserve">սահմանադրական օրենքի 2-րդ հոդվածի 3-րդ մասի </w:t>
      </w:r>
      <w:r w:rsidR="00B6180B" w:rsidRPr="000A4011">
        <w:rPr>
          <w:rFonts w:ascii="GHEA Mariam" w:hAnsi="GHEA Mariam" w:cs="Sylfaen"/>
          <w:sz w:val="24"/>
          <w:szCs w:val="24"/>
          <w:lang w:val="hy-AM"/>
        </w:rPr>
        <w:t xml:space="preserve">1-ին </w:t>
      </w:r>
      <w:r w:rsidR="000A64FE" w:rsidRPr="000A4011">
        <w:rPr>
          <w:rFonts w:ascii="GHEA Mariam" w:hAnsi="GHEA Mariam" w:cs="Sylfaen"/>
          <w:sz w:val="24"/>
          <w:szCs w:val="24"/>
          <w:lang w:val="hy-AM"/>
        </w:rPr>
        <w:t xml:space="preserve">կետի համաձայն՝ </w:t>
      </w:r>
      <w:r w:rsidR="000A64FE" w:rsidRPr="000A4011">
        <w:rPr>
          <w:rFonts w:ascii="GHEA Mariam" w:hAnsi="GHEA Mariam" w:cs="Sylfaen"/>
          <w:i/>
          <w:sz w:val="24"/>
          <w:szCs w:val="24"/>
          <w:lang w:val="hy-AM"/>
        </w:rPr>
        <w:t xml:space="preserve">«Մասնագիտացված դատարաններն են՝ </w:t>
      </w:r>
      <w:r w:rsidR="00B6180B" w:rsidRPr="000A4011">
        <w:rPr>
          <w:rFonts w:ascii="GHEA Mariam" w:hAnsi="GHEA Mariam" w:cs="Sylfaen"/>
          <w:i/>
          <w:sz w:val="24"/>
          <w:szCs w:val="24"/>
          <w:lang w:val="hy-AM"/>
        </w:rPr>
        <w:t xml:space="preserve">վարչական դատարանը, </w:t>
      </w:r>
      <w:r w:rsidR="000A64FE" w:rsidRPr="000A4011">
        <w:rPr>
          <w:rFonts w:ascii="GHEA Mariam" w:hAnsi="GHEA Mariam" w:cs="Sylfaen"/>
          <w:i/>
          <w:sz w:val="24"/>
          <w:szCs w:val="24"/>
          <w:lang w:val="hy-AM"/>
        </w:rPr>
        <w:t>(...)»:</w:t>
      </w:r>
    </w:p>
    <w:p w14:paraId="4CF1EFE3" w14:textId="7080846D" w:rsidR="00C26AB4" w:rsidRPr="000A4011" w:rsidRDefault="00543479" w:rsidP="007E5A63">
      <w:pPr>
        <w:spacing w:after="0" w:line="360" w:lineRule="auto"/>
        <w:ind w:right="425" w:firstLine="709"/>
        <w:jc w:val="both"/>
        <w:rPr>
          <w:rFonts w:ascii="GHEA Mariam" w:hAnsi="GHEA Mariam" w:cs="Sylfaen"/>
          <w:i/>
          <w:sz w:val="24"/>
          <w:szCs w:val="24"/>
          <w:lang w:val="hy-AM"/>
        </w:rPr>
      </w:pPr>
      <w:r w:rsidRPr="000A4011">
        <w:rPr>
          <w:rFonts w:ascii="GHEA Mariam" w:hAnsi="GHEA Mariam" w:cs="Sylfaen"/>
          <w:sz w:val="24"/>
          <w:szCs w:val="24"/>
          <w:lang w:val="hy-AM"/>
        </w:rPr>
        <w:t>Նույն</w:t>
      </w:r>
      <w:r w:rsidR="00C26AB4" w:rsidRPr="000A4011">
        <w:rPr>
          <w:rFonts w:ascii="GHEA Mariam" w:hAnsi="GHEA Mariam" w:cs="Sylfaen"/>
          <w:sz w:val="24"/>
          <w:szCs w:val="24"/>
          <w:lang w:val="hy-AM"/>
        </w:rPr>
        <w:t xml:space="preserve"> օրենքի 20-րդ հոդվածի 1-ին մաս</w:t>
      </w:r>
      <w:r w:rsidR="00240551" w:rsidRPr="000A4011">
        <w:rPr>
          <w:rFonts w:ascii="GHEA Mariam" w:hAnsi="GHEA Mariam" w:cs="Sylfaen"/>
          <w:sz w:val="24"/>
          <w:szCs w:val="24"/>
          <w:lang w:val="hy-AM"/>
        </w:rPr>
        <w:t>ի</w:t>
      </w:r>
      <w:r w:rsidR="00C26AB4" w:rsidRPr="000A4011">
        <w:rPr>
          <w:rFonts w:ascii="GHEA Mariam" w:hAnsi="GHEA Mariam" w:cs="Sylfaen"/>
          <w:sz w:val="24"/>
          <w:szCs w:val="24"/>
          <w:lang w:val="hy-AM"/>
        </w:rPr>
        <w:t xml:space="preserve"> համաձայն` </w:t>
      </w:r>
      <w:r w:rsidR="00C26AB4" w:rsidRPr="000A4011">
        <w:rPr>
          <w:rFonts w:ascii="GHEA Mariam" w:hAnsi="GHEA Mariam" w:cs="Sylfaen"/>
          <w:i/>
          <w:sz w:val="24"/>
          <w:szCs w:val="24"/>
          <w:lang w:val="hy-AM"/>
        </w:rPr>
        <w:t>«Առաջին ատյանի ընդհանուր իրավասության դատարանը քննում է դատական կարգով քննության ենթակա բոլոր գործերը, բացառությամբ մասնագիտացված դատարանների ենթակայությանը վերապահված գործերի»:</w:t>
      </w:r>
    </w:p>
    <w:p w14:paraId="26A32C48" w14:textId="37CF81C8" w:rsidR="007E5A63" w:rsidRPr="000A4011" w:rsidRDefault="00543479" w:rsidP="007E5A63">
      <w:pPr>
        <w:spacing w:after="0" w:line="360" w:lineRule="auto"/>
        <w:ind w:right="425" w:firstLine="709"/>
        <w:jc w:val="both"/>
        <w:rPr>
          <w:rFonts w:ascii="GHEA Mariam" w:hAnsi="GHEA Mariam" w:cs="Sylfaen"/>
          <w:i/>
          <w:sz w:val="24"/>
          <w:szCs w:val="24"/>
          <w:lang w:val="hy-AM"/>
        </w:rPr>
      </w:pPr>
      <w:r w:rsidRPr="000A4011">
        <w:rPr>
          <w:rFonts w:ascii="GHEA Mariam" w:hAnsi="GHEA Mariam" w:cs="Sylfaen"/>
          <w:sz w:val="24"/>
          <w:szCs w:val="24"/>
          <w:lang w:val="hy-AM"/>
        </w:rPr>
        <w:t xml:space="preserve">Նույն </w:t>
      </w:r>
      <w:r w:rsidR="0077227E" w:rsidRPr="000A4011">
        <w:rPr>
          <w:rFonts w:ascii="GHEA Mariam" w:hAnsi="GHEA Mariam" w:cs="Sylfaen"/>
          <w:sz w:val="24"/>
          <w:szCs w:val="24"/>
          <w:lang w:val="hy-AM"/>
        </w:rPr>
        <w:t>օրենքի 24-րդ հոդվածի</w:t>
      </w:r>
      <w:r w:rsidR="00B6180B" w:rsidRPr="000A4011">
        <w:rPr>
          <w:rFonts w:ascii="GHEA Mariam" w:hAnsi="GHEA Mariam" w:cs="Sylfaen"/>
          <w:sz w:val="24"/>
          <w:szCs w:val="24"/>
          <w:lang w:val="hy-AM"/>
        </w:rPr>
        <w:t xml:space="preserve"> 1-ին մասի համաձայն՝ </w:t>
      </w:r>
      <w:r w:rsidR="00B6180B" w:rsidRPr="000A4011">
        <w:rPr>
          <w:rFonts w:ascii="GHEA Mariam" w:eastAsia="Times New Roman" w:hAnsi="GHEA Mariam" w:cs="Sylfaen"/>
          <w:i/>
          <w:iCs/>
          <w:color w:val="000000"/>
          <w:sz w:val="24"/>
          <w:szCs w:val="24"/>
          <w:lang w:val="hy-AM" w:eastAsia="ru-RU"/>
        </w:rPr>
        <w:t>«Վարչական դատարանին են ենթակա Հայաստանի Հանրապետության վարչական դատավարության օրենսգրքով նախատեսված գործերը»:</w:t>
      </w:r>
    </w:p>
    <w:p w14:paraId="5A52F364" w14:textId="38507A93" w:rsidR="00990657" w:rsidRPr="000A4011" w:rsidRDefault="00001C2D" w:rsidP="00990657">
      <w:pPr>
        <w:spacing w:after="0" w:line="360" w:lineRule="auto"/>
        <w:ind w:right="425" w:firstLine="709"/>
        <w:jc w:val="both"/>
        <w:rPr>
          <w:rFonts w:ascii="GHEA Mariam" w:hAnsi="GHEA Mariam" w:cs="Sylfaen"/>
          <w:i/>
          <w:sz w:val="24"/>
          <w:szCs w:val="24"/>
          <w:lang w:val="hy-AM"/>
        </w:rPr>
      </w:pPr>
      <w:r w:rsidRPr="000A4011">
        <w:rPr>
          <w:rFonts w:ascii="GHEA Mariam" w:hAnsi="GHEA Mariam" w:cs="Sylfaen"/>
          <w:sz w:val="24"/>
          <w:szCs w:val="24"/>
          <w:lang w:val="hy-AM"/>
        </w:rPr>
        <w:t>ՀՀ քաղաքացիական դատավարության օրենսգրքի</w:t>
      </w:r>
      <w:r w:rsidR="00990657" w:rsidRPr="000A4011">
        <w:rPr>
          <w:rFonts w:ascii="GHEA Mariam" w:hAnsi="GHEA Mariam" w:cs="Sylfaen"/>
          <w:sz w:val="24"/>
          <w:szCs w:val="24"/>
          <w:lang w:val="hy-AM"/>
        </w:rPr>
        <w:t xml:space="preserve"> 18-րդ հոդվածի համաձայն` </w:t>
      </w:r>
      <w:r w:rsidR="006D4F9A" w:rsidRPr="000A4011">
        <w:rPr>
          <w:rFonts w:ascii="GHEA Mariam" w:hAnsi="GHEA Mariam" w:cs="Sylfaen"/>
          <w:sz w:val="24"/>
          <w:szCs w:val="24"/>
          <w:lang w:val="en-US"/>
        </w:rPr>
        <w:t xml:space="preserve">  </w:t>
      </w:r>
      <w:r w:rsidR="00990657" w:rsidRPr="000A4011">
        <w:rPr>
          <w:rFonts w:ascii="GHEA Mariam" w:hAnsi="GHEA Mariam" w:cs="Sylfaen"/>
          <w:i/>
          <w:sz w:val="24"/>
          <w:szCs w:val="24"/>
          <w:lang w:val="hy-AM"/>
        </w:rPr>
        <w:t>«1. Քաղաքացիական գործերը ենթակա են քննության առաջին ատյանի դատարանում, բացառությամբ «Սնանկության մասին» Հայաստանի Հանրապետության օրենքով նախատեսված դեպքերի և հակակոռուպցիոն դատարանին ենթակա գործերի:</w:t>
      </w:r>
    </w:p>
    <w:p w14:paraId="7B983529" w14:textId="0D7067E5" w:rsidR="00001C2D" w:rsidRPr="000A4011" w:rsidRDefault="00990657" w:rsidP="00990657">
      <w:pPr>
        <w:spacing w:after="0" w:line="360" w:lineRule="auto"/>
        <w:ind w:right="425" w:firstLine="709"/>
        <w:jc w:val="both"/>
        <w:rPr>
          <w:rFonts w:ascii="GHEA Mariam" w:hAnsi="GHEA Mariam" w:cs="Sylfaen"/>
          <w:i/>
          <w:sz w:val="24"/>
          <w:szCs w:val="24"/>
          <w:lang w:val="hy-AM"/>
        </w:rPr>
      </w:pPr>
      <w:r w:rsidRPr="000A4011">
        <w:rPr>
          <w:rFonts w:ascii="GHEA Mariam" w:hAnsi="GHEA Mariam" w:cs="Sylfaen"/>
          <w:i/>
          <w:sz w:val="24"/>
          <w:szCs w:val="24"/>
          <w:lang w:val="hy-AM"/>
        </w:rPr>
        <w:t>2. Քաղաքացիական են համարվում իրավունքի մասին վեճի հետ կապված բոլոր գործերը, բացառությամբ Հայաստանի Հանրապետության վարչական դատարանի (</w:t>
      </w:r>
      <w:r w:rsidR="002E7FAC" w:rsidRPr="000A4011">
        <w:rPr>
          <w:rFonts w:ascii="GHEA Mariam" w:hAnsi="GHEA Mariam" w:cs="Sylfaen"/>
          <w:i/>
          <w:sz w:val="24"/>
          <w:szCs w:val="24"/>
          <w:lang w:val="hy-AM"/>
        </w:rPr>
        <w:t>…</w:t>
      </w:r>
      <w:r w:rsidRPr="000A4011">
        <w:rPr>
          <w:rFonts w:ascii="GHEA Mariam" w:hAnsi="GHEA Mariam" w:cs="Sylfaen"/>
          <w:i/>
          <w:sz w:val="24"/>
          <w:szCs w:val="24"/>
          <w:lang w:val="hy-AM"/>
        </w:rPr>
        <w:t>) կամ Սահմանադրական դատարանի իրավասությանը վերապահված գործերի</w:t>
      </w:r>
      <w:r w:rsidR="002E7FAC" w:rsidRPr="000A4011">
        <w:rPr>
          <w:rFonts w:ascii="GHEA Mariam" w:hAnsi="GHEA Mariam" w:cs="Sylfaen"/>
          <w:i/>
          <w:sz w:val="24"/>
          <w:szCs w:val="24"/>
          <w:lang w:val="hy-AM"/>
        </w:rPr>
        <w:t xml:space="preserve"> (…)</w:t>
      </w:r>
      <w:r w:rsidRPr="000A4011">
        <w:rPr>
          <w:rFonts w:ascii="GHEA Mariam" w:hAnsi="GHEA Mariam" w:cs="Sylfaen"/>
          <w:i/>
          <w:sz w:val="24"/>
          <w:szCs w:val="24"/>
          <w:lang w:val="hy-AM"/>
        </w:rPr>
        <w:t>»:</w:t>
      </w:r>
    </w:p>
    <w:p w14:paraId="2C4E8433" w14:textId="7DA6D6C4" w:rsidR="002E7FAC" w:rsidRPr="000A4011" w:rsidRDefault="002E7FAC" w:rsidP="007E5A63">
      <w:pPr>
        <w:spacing w:after="0" w:line="360" w:lineRule="auto"/>
        <w:ind w:right="425" w:firstLine="709"/>
        <w:jc w:val="both"/>
        <w:rPr>
          <w:rFonts w:ascii="GHEA Mariam" w:hAnsi="GHEA Mariam" w:cs="Sylfaen"/>
          <w:i/>
          <w:sz w:val="24"/>
          <w:szCs w:val="24"/>
          <w:lang w:val="hy-AM"/>
        </w:rPr>
      </w:pPr>
      <w:r w:rsidRPr="000A4011">
        <w:rPr>
          <w:rFonts w:ascii="GHEA Mariam" w:hAnsi="GHEA Mariam" w:cs="Sylfaen"/>
          <w:sz w:val="24"/>
          <w:szCs w:val="24"/>
          <w:lang w:val="hy-AM"/>
        </w:rPr>
        <w:lastRenderedPageBreak/>
        <w:t xml:space="preserve">Նույն օրենսգրքի 126-րդ հոդվածի 1-ին մասի 1-ին կետի համաձայն` </w:t>
      </w:r>
      <w:r w:rsidRPr="000A4011">
        <w:rPr>
          <w:rFonts w:ascii="GHEA Mariam" w:hAnsi="GHEA Mariam" w:cs="Sylfaen"/>
          <w:i/>
          <w:sz w:val="24"/>
          <w:szCs w:val="24"/>
          <w:lang w:val="hy-AM"/>
        </w:rPr>
        <w:t>«Առաջին ատյանի դատարանը մերժում է հայցադիմումի ընդունումը, եթե գործը ենթակա չէ քննության քաղաքացիական դատավարության կարգով»:</w:t>
      </w:r>
    </w:p>
    <w:p w14:paraId="435827E5" w14:textId="193C65F3" w:rsidR="007E5A63" w:rsidRPr="000A4011" w:rsidRDefault="00945C92" w:rsidP="007E5A63">
      <w:pPr>
        <w:spacing w:after="0" w:line="360" w:lineRule="auto"/>
        <w:ind w:right="425" w:firstLine="709"/>
        <w:jc w:val="both"/>
        <w:rPr>
          <w:rFonts w:ascii="GHEA Mariam" w:eastAsia="Times New Roman" w:hAnsi="GHEA Mariam" w:cs="Sylfaen"/>
          <w:i/>
          <w:color w:val="000000"/>
          <w:sz w:val="24"/>
          <w:szCs w:val="24"/>
          <w:lang w:val="hy-AM" w:eastAsia="ru-RU"/>
        </w:rPr>
      </w:pPr>
      <w:r w:rsidRPr="000A4011">
        <w:rPr>
          <w:rFonts w:ascii="GHEA Mariam" w:hAnsi="GHEA Mariam" w:cs="Sylfaen"/>
          <w:sz w:val="24"/>
          <w:szCs w:val="24"/>
          <w:lang w:val="hy-AM"/>
        </w:rPr>
        <w:t xml:space="preserve">ՀՀ </w:t>
      </w:r>
      <w:r w:rsidRPr="000A4011">
        <w:rPr>
          <w:rFonts w:ascii="GHEA Mariam" w:eastAsia="Times New Roman" w:hAnsi="GHEA Mariam" w:cs="Sylfaen"/>
          <w:color w:val="000000"/>
          <w:sz w:val="24"/>
          <w:szCs w:val="24"/>
          <w:lang w:val="hy-AM" w:eastAsia="ru-RU"/>
        </w:rPr>
        <w:t xml:space="preserve">վարչական դատավարության օրենսգրքի </w:t>
      </w:r>
      <w:r w:rsidR="00B6180B" w:rsidRPr="000A4011">
        <w:rPr>
          <w:rFonts w:ascii="GHEA Mariam" w:eastAsia="Times New Roman" w:hAnsi="GHEA Mariam" w:cs="Sylfaen"/>
          <w:color w:val="000000"/>
          <w:sz w:val="24"/>
          <w:szCs w:val="24"/>
          <w:lang w:val="hy-AM" w:eastAsia="ru-RU"/>
        </w:rPr>
        <w:t xml:space="preserve">10-րդ հոդվածի 1-ին մասի </w:t>
      </w:r>
      <w:r w:rsidR="004522F4" w:rsidRPr="000A4011">
        <w:rPr>
          <w:rFonts w:ascii="GHEA Mariam" w:eastAsia="Times New Roman" w:hAnsi="GHEA Mariam" w:cs="Sylfaen"/>
          <w:color w:val="000000"/>
          <w:sz w:val="24"/>
          <w:szCs w:val="24"/>
          <w:lang w:val="hy-AM" w:eastAsia="ru-RU"/>
        </w:rPr>
        <w:t xml:space="preserve">2-րդ կետի </w:t>
      </w:r>
      <w:r w:rsidR="00B6180B" w:rsidRPr="000A4011">
        <w:rPr>
          <w:rFonts w:ascii="GHEA Mariam" w:eastAsia="Times New Roman" w:hAnsi="GHEA Mariam" w:cs="Sylfaen"/>
          <w:color w:val="000000"/>
          <w:sz w:val="24"/>
          <w:szCs w:val="24"/>
          <w:lang w:val="hy-AM" w:eastAsia="ru-RU"/>
        </w:rPr>
        <w:t xml:space="preserve">համաձայն՝ </w:t>
      </w:r>
      <w:r w:rsidR="00B6180B" w:rsidRPr="000A4011">
        <w:rPr>
          <w:rFonts w:ascii="GHEA Mariam" w:eastAsia="Times New Roman" w:hAnsi="GHEA Mariam" w:cs="Sylfaen"/>
          <w:i/>
          <w:color w:val="000000"/>
          <w:sz w:val="24"/>
          <w:szCs w:val="24"/>
          <w:lang w:val="hy-AM" w:eastAsia="ru-RU"/>
        </w:rPr>
        <w:t>«Վարչական դատարանին ընդդատյա են հանրային իրավահարաբերություններից ծագող բոլոր գործերը</w:t>
      </w:r>
      <w:r w:rsidR="004522F4" w:rsidRPr="000A4011">
        <w:rPr>
          <w:rFonts w:ascii="GHEA Mariam" w:eastAsia="Times New Roman" w:hAnsi="GHEA Mariam" w:cs="Sylfaen"/>
          <w:i/>
          <w:color w:val="000000"/>
          <w:sz w:val="24"/>
          <w:szCs w:val="24"/>
          <w:lang w:val="hy-AM" w:eastAsia="ru-RU"/>
        </w:rPr>
        <w:t xml:space="preserve">, </w:t>
      </w:r>
      <w:r w:rsidR="00B6180B" w:rsidRPr="000A4011">
        <w:rPr>
          <w:rFonts w:ascii="GHEA Mariam" w:eastAsia="Times New Roman" w:hAnsi="GHEA Mariam" w:cs="Sylfaen"/>
          <w:i/>
          <w:color w:val="000000"/>
          <w:sz w:val="24"/>
          <w:szCs w:val="24"/>
          <w:lang w:val="hy-AM" w:eastAsia="ru-RU"/>
        </w:rPr>
        <w:t>(…)»։</w:t>
      </w:r>
    </w:p>
    <w:p w14:paraId="2EB29D24" w14:textId="0D653B1E" w:rsidR="00543479" w:rsidRPr="000A4011" w:rsidRDefault="00945C92" w:rsidP="007E5A63">
      <w:pPr>
        <w:spacing w:after="0" w:line="360" w:lineRule="auto"/>
        <w:ind w:right="425" w:firstLine="709"/>
        <w:jc w:val="both"/>
        <w:rPr>
          <w:rFonts w:ascii="GHEA Mariam" w:eastAsia="Times New Roman" w:hAnsi="GHEA Mariam" w:cs="Sylfaen"/>
          <w:i/>
          <w:color w:val="000000"/>
          <w:sz w:val="24"/>
          <w:szCs w:val="24"/>
          <w:lang w:val="hy-AM" w:eastAsia="ru-RU"/>
        </w:rPr>
      </w:pPr>
      <w:r w:rsidRPr="000A4011">
        <w:rPr>
          <w:rFonts w:ascii="GHEA Mariam" w:eastAsia="Times New Roman" w:hAnsi="GHEA Mariam" w:cs="Sylfaen"/>
          <w:color w:val="000000"/>
          <w:sz w:val="24"/>
          <w:szCs w:val="24"/>
          <w:lang w:val="hy-AM" w:eastAsia="ru-RU"/>
        </w:rPr>
        <w:t xml:space="preserve">Նույն օրենսգրքի </w:t>
      </w:r>
      <w:r w:rsidR="00543479" w:rsidRPr="000A4011">
        <w:rPr>
          <w:rFonts w:ascii="GHEA Mariam" w:eastAsia="Times New Roman" w:hAnsi="GHEA Mariam" w:cs="Sylfaen"/>
          <w:color w:val="000000"/>
          <w:sz w:val="24"/>
          <w:szCs w:val="24"/>
          <w:lang w:val="hy-AM" w:eastAsia="ru-RU"/>
        </w:rPr>
        <w:t xml:space="preserve">81-րդ հոդվածի 1-ին մասի համաձայն` </w:t>
      </w:r>
      <w:r w:rsidR="00543479" w:rsidRPr="000A4011">
        <w:rPr>
          <w:rFonts w:ascii="GHEA Mariam" w:eastAsia="Times New Roman" w:hAnsi="GHEA Mariam" w:cs="Sylfaen"/>
          <w:i/>
          <w:color w:val="000000"/>
          <w:sz w:val="24"/>
          <w:szCs w:val="24"/>
          <w:lang w:val="hy-AM" w:eastAsia="ru-RU"/>
        </w:rPr>
        <w:t>«</w:t>
      </w:r>
      <w:r w:rsidR="00001C2D" w:rsidRPr="000A4011">
        <w:rPr>
          <w:rFonts w:ascii="GHEA Mariam" w:eastAsia="Times New Roman" w:hAnsi="GHEA Mariam" w:cs="Sylfaen"/>
          <w:i/>
          <w:color w:val="000000"/>
          <w:sz w:val="24"/>
          <w:szCs w:val="24"/>
          <w:lang w:val="hy-AM" w:eastAsia="ru-RU"/>
        </w:rPr>
        <w:t>Վարչական դատարանը, գործի քննության ցանկացած փուլում պարզելով, որ տվյալ հայցադիմումի պահանջն ընդդատյա չէ իրեն, այն պատճառաբանված որոշմամբ վերահասցեագրում է ըստ ընդդատության</w:t>
      </w:r>
      <w:r w:rsidR="00543479" w:rsidRPr="000A4011">
        <w:rPr>
          <w:rFonts w:ascii="GHEA Mariam" w:eastAsia="Times New Roman" w:hAnsi="GHEA Mariam" w:cs="Sylfaen"/>
          <w:i/>
          <w:color w:val="000000"/>
          <w:sz w:val="24"/>
          <w:szCs w:val="24"/>
          <w:lang w:val="hy-AM" w:eastAsia="ru-RU"/>
        </w:rPr>
        <w:t>»:</w:t>
      </w:r>
    </w:p>
    <w:p w14:paraId="09157D7C" w14:textId="09E93EE7" w:rsidR="00B70464" w:rsidRPr="000A4011" w:rsidRDefault="00240551" w:rsidP="00B70464">
      <w:pPr>
        <w:spacing w:after="0" w:line="360" w:lineRule="auto"/>
        <w:ind w:right="425" w:firstLine="709"/>
        <w:jc w:val="both"/>
        <w:rPr>
          <w:rFonts w:ascii="GHEA Mariam" w:eastAsia="Times New Roman" w:hAnsi="GHEA Mariam" w:cs="Sylfaen"/>
          <w:i/>
          <w:color w:val="000000"/>
          <w:sz w:val="24"/>
          <w:szCs w:val="24"/>
          <w:lang w:val="hy-AM" w:eastAsia="ru-RU"/>
        </w:rPr>
      </w:pPr>
      <w:r w:rsidRPr="000A4011">
        <w:rPr>
          <w:rFonts w:ascii="GHEA Mariam" w:eastAsia="Times New Roman" w:hAnsi="GHEA Mariam" w:cs="Sylfaen"/>
          <w:color w:val="000000"/>
          <w:sz w:val="24"/>
          <w:szCs w:val="24"/>
          <w:lang w:val="hy-AM" w:eastAsia="ru-RU"/>
        </w:rPr>
        <w:t>Նույն օրենսգրքի</w:t>
      </w:r>
      <w:r w:rsidR="00B70464" w:rsidRPr="000A4011">
        <w:rPr>
          <w:rFonts w:ascii="GHEA Mariam" w:eastAsia="Times New Roman" w:hAnsi="GHEA Mariam" w:cs="Sylfaen"/>
          <w:color w:val="000000"/>
          <w:sz w:val="24"/>
          <w:szCs w:val="24"/>
          <w:lang w:val="hy-AM" w:eastAsia="ru-RU"/>
        </w:rPr>
        <w:t xml:space="preserve"> 220-րդ հոդվածի 1-ին մասի համաձայն՝ «</w:t>
      </w:r>
      <w:r w:rsidR="00B70464" w:rsidRPr="000A4011">
        <w:rPr>
          <w:rFonts w:ascii="GHEA Mariam" w:eastAsia="Times New Roman" w:hAnsi="GHEA Mariam" w:cs="Sylfaen"/>
          <w:i/>
          <w:color w:val="000000"/>
          <w:sz w:val="24"/>
          <w:szCs w:val="24"/>
          <w:lang w:val="hy-AM" w:eastAsia="ru-RU"/>
        </w:rPr>
        <w:t>Վարչական դատարանին ընդդատյա են նոտարական գործողության կամ նոտարական գործողության կատարումը մերժելու իրավաչափությունը վիճարկելու վերաբերյալ գործերը»:</w:t>
      </w:r>
    </w:p>
    <w:p w14:paraId="541EC795" w14:textId="4E49854A" w:rsidR="00BB7A6D" w:rsidRPr="000A4011" w:rsidRDefault="00BB7A6D" w:rsidP="00B70464">
      <w:pPr>
        <w:spacing w:after="0" w:line="360" w:lineRule="auto"/>
        <w:ind w:right="425" w:firstLine="709"/>
        <w:jc w:val="both"/>
        <w:rPr>
          <w:rFonts w:ascii="GHEA Mariam" w:eastAsia="Times New Roman" w:hAnsi="GHEA Mariam" w:cs="Sylfaen"/>
          <w:i/>
          <w:color w:val="000000"/>
          <w:sz w:val="24"/>
          <w:szCs w:val="24"/>
          <w:lang w:val="hy-AM" w:eastAsia="ru-RU"/>
        </w:rPr>
      </w:pPr>
      <w:r w:rsidRPr="000A4011">
        <w:rPr>
          <w:rFonts w:ascii="GHEA Mariam" w:eastAsia="Times New Roman" w:hAnsi="GHEA Mariam" w:cs="Sylfaen"/>
          <w:color w:val="000000"/>
          <w:sz w:val="24"/>
          <w:szCs w:val="24"/>
          <w:lang w:val="hy-AM" w:eastAsia="ru-RU"/>
        </w:rPr>
        <w:t>«Նոտարիատի մասին» ՀՀ օրենքի 3-րդ հոդվածի 2-րդ մասի համաձայն՝</w:t>
      </w:r>
      <w:r w:rsidRPr="000A4011">
        <w:rPr>
          <w:rFonts w:ascii="GHEA Mariam" w:hAnsi="GHEA Mariam"/>
          <w:lang w:val="hy-AM"/>
        </w:rPr>
        <w:t xml:space="preserve"> «</w:t>
      </w:r>
      <w:r w:rsidR="0039032E">
        <w:rPr>
          <w:rFonts w:ascii="GHEA Mariam" w:eastAsia="Times New Roman" w:hAnsi="GHEA Mariam" w:cs="Sylfaen"/>
          <w:i/>
          <w:color w:val="000000"/>
          <w:sz w:val="24"/>
          <w:szCs w:val="24"/>
          <w:lang w:val="en-US" w:eastAsia="ru-RU"/>
        </w:rPr>
        <w:t>Ն</w:t>
      </w:r>
      <w:r w:rsidRPr="000A4011">
        <w:rPr>
          <w:rFonts w:ascii="GHEA Mariam" w:eastAsia="Times New Roman" w:hAnsi="GHEA Mariam" w:cs="Sylfaen"/>
          <w:i/>
          <w:color w:val="000000"/>
          <w:sz w:val="24"/>
          <w:szCs w:val="24"/>
          <w:lang w:val="hy-AM" w:eastAsia="ru-RU"/>
        </w:rPr>
        <w:t>ոտարը նոտարական գործողություններ իրականացնում է փաստաթղթեր վավերացնելու կամ վավերացված փաստաթղթեր տրամադրելու կամ օրենքով նախատեսված այլ գործողություններ կատարելու միջոցով: Նոտարը, վավերացնելով փաստաթուղթը, հաստատում է դրա օրինականությունը և հավաստում փաստաթղթի լիարժեք ապացուցողական ուժը»:</w:t>
      </w:r>
    </w:p>
    <w:p w14:paraId="18E12D63" w14:textId="611FF4E2" w:rsidR="00020F40" w:rsidRPr="000A4011" w:rsidRDefault="00BB7A6D" w:rsidP="00020F40">
      <w:pPr>
        <w:spacing w:after="0" w:line="360" w:lineRule="auto"/>
        <w:ind w:right="425" w:firstLine="709"/>
        <w:jc w:val="both"/>
        <w:rPr>
          <w:rFonts w:ascii="GHEA Mariam" w:eastAsia="Times New Roman" w:hAnsi="GHEA Mariam" w:cs="Sylfaen"/>
          <w:color w:val="000000"/>
          <w:sz w:val="24"/>
          <w:szCs w:val="24"/>
          <w:lang w:val="hy-AM" w:eastAsia="ru-RU"/>
        </w:rPr>
      </w:pPr>
      <w:r w:rsidRPr="000A4011">
        <w:rPr>
          <w:rFonts w:ascii="GHEA Mariam" w:eastAsia="Times New Roman" w:hAnsi="GHEA Mariam" w:cs="Sylfaen"/>
          <w:color w:val="000000"/>
          <w:sz w:val="24"/>
          <w:szCs w:val="24"/>
          <w:lang w:val="hy-AM" w:eastAsia="ru-RU"/>
        </w:rPr>
        <w:t xml:space="preserve">Նույն օրենքի </w:t>
      </w:r>
      <w:r w:rsidR="00020F40" w:rsidRPr="000A4011">
        <w:rPr>
          <w:rFonts w:ascii="GHEA Mariam" w:eastAsia="Times New Roman" w:hAnsi="GHEA Mariam" w:cs="Sylfaen"/>
          <w:color w:val="000000"/>
          <w:sz w:val="24"/>
          <w:szCs w:val="24"/>
          <w:lang w:val="hy-AM" w:eastAsia="ru-RU"/>
        </w:rPr>
        <w:t xml:space="preserve">36-րդ հոդվածի համաձայն՝ </w:t>
      </w:r>
      <w:r w:rsidR="00020F40" w:rsidRPr="008A61E4">
        <w:rPr>
          <w:rFonts w:ascii="GHEA Mariam" w:eastAsia="Times New Roman" w:hAnsi="GHEA Mariam" w:cs="Sylfaen"/>
          <w:i/>
          <w:color w:val="000000"/>
          <w:sz w:val="24"/>
          <w:szCs w:val="24"/>
          <w:lang w:val="hy-AM" w:eastAsia="ru-RU"/>
        </w:rPr>
        <w:t>«1.</w:t>
      </w:r>
      <w:r w:rsidR="00020F40" w:rsidRPr="000A4011">
        <w:rPr>
          <w:rFonts w:ascii="GHEA Mariam" w:eastAsia="Times New Roman" w:hAnsi="GHEA Mariam" w:cs="Sylfaen"/>
          <w:i/>
          <w:color w:val="000000"/>
          <w:sz w:val="24"/>
          <w:szCs w:val="24"/>
          <w:lang w:val="hy-AM" w:eastAsia="ru-RU"/>
        </w:rPr>
        <w:t>Նոտարն իրականացնում է հետևյալ նոտարական գործողությունները. (…)</w:t>
      </w:r>
      <w:r w:rsidR="00020F40" w:rsidRPr="000A4011">
        <w:rPr>
          <w:rFonts w:ascii="GHEA Mariam" w:eastAsia="Times New Roman" w:hAnsi="GHEA Mariam" w:cs="Sylfaen"/>
          <w:color w:val="000000"/>
          <w:sz w:val="24"/>
          <w:szCs w:val="24"/>
          <w:lang w:val="hy-AM" w:eastAsia="ru-RU"/>
        </w:rPr>
        <w:t xml:space="preserve"> </w:t>
      </w:r>
      <w:r w:rsidR="00020F40" w:rsidRPr="000A4011">
        <w:rPr>
          <w:rFonts w:ascii="GHEA Mariam" w:eastAsia="Times New Roman" w:hAnsi="GHEA Mariam" w:cs="Sylfaen"/>
          <w:i/>
          <w:color w:val="000000"/>
          <w:sz w:val="24"/>
          <w:szCs w:val="24"/>
          <w:lang w:val="hy-AM" w:eastAsia="ru-RU"/>
        </w:rPr>
        <w:t>3) տալիս է ժառանգության իրավունքի վկայագրեր»:</w:t>
      </w:r>
    </w:p>
    <w:p w14:paraId="51111F0E" w14:textId="0C29E747" w:rsidR="00020F40" w:rsidRPr="000A4011" w:rsidRDefault="00020F40" w:rsidP="00020F40">
      <w:pPr>
        <w:spacing w:after="0" w:line="360" w:lineRule="auto"/>
        <w:ind w:right="425" w:firstLine="709"/>
        <w:jc w:val="both"/>
        <w:rPr>
          <w:rFonts w:ascii="GHEA Mariam" w:eastAsia="Times New Roman" w:hAnsi="GHEA Mariam" w:cs="Sylfaen"/>
          <w:color w:val="000000"/>
          <w:sz w:val="24"/>
          <w:szCs w:val="24"/>
          <w:lang w:val="hy-AM" w:eastAsia="ru-RU"/>
        </w:rPr>
      </w:pPr>
      <w:r w:rsidRPr="000A4011">
        <w:rPr>
          <w:rFonts w:ascii="GHEA Mariam" w:eastAsia="Times New Roman" w:hAnsi="GHEA Mariam" w:cs="Sylfaen"/>
          <w:color w:val="000000"/>
          <w:sz w:val="24"/>
          <w:szCs w:val="24"/>
          <w:lang w:val="hy-AM" w:eastAsia="ru-RU"/>
        </w:rPr>
        <w:t>Ն</w:t>
      </w:r>
      <w:r w:rsidR="00CC597B" w:rsidRPr="000A4011">
        <w:rPr>
          <w:rFonts w:ascii="GHEA Mariam" w:eastAsia="Times New Roman" w:hAnsi="GHEA Mariam" w:cs="Sylfaen"/>
          <w:color w:val="000000"/>
          <w:sz w:val="24"/>
          <w:szCs w:val="24"/>
          <w:lang w:val="en-US" w:eastAsia="ru-RU"/>
        </w:rPr>
        <w:t>շված</w:t>
      </w:r>
      <w:r w:rsidRPr="000A4011">
        <w:rPr>
          <w:rFonts w:ascii="GHEA Mariam" w:eastAsia="Times New Roman" w:hAnsi="GHEA Mariam" w:cs="Sylfaen"/>
          <w:color w:val="000000"/>
          <w:sz w:val="24"/>
          <w:szCs w:val="24"/>
          <w:lang w:val="hy-AM" w:eastAsia="ru-RU"/>
        </w:rPr>
        <w:t xml:space="preserve"> օրենքի 63-րդ հոդվածի 1-ին մասի համաձայն՝ «</w:t>
      </w:r>
      <w:r w:rsidRPr="000A4011">
        <w:rPr>
          <w:rFonts w:ascii="GHEA Mariam" w:eastAsia="Times New Roman" w:hAnsi="GHEA Mariam" w:cs="Sylfaen"/>
          <w:i/>
          <w:color w:val="000000"/>
          <w:sz w:val="24"/>
          <w:szCs w:val="24"/>
          <w:lang w:val="hy-AM" w:eastAsia="ru-RU"/>
        </w:rPr>
        <w:t>Ըստ օրենքի կամ ըստ կտակի ժառանգության իրավունքի վկայագրեր տալու դեպքում նոտարն ստուգում է ժառանգատուի մահվան փաստը, ժառանգության բացման ժամանակը և վայրը, ազգակցական հարաբերությունները կամ կտակի առկայությունը, ժառանգության զանգվածի կազմը»:</w:t>
      </w:r>
    </w:p>
    <w:p w14:paraId="36DA7AB0" w14:textId="7F439605" w:rsidR="006F4B3E" w:rsidRPr="000A4011" w:rsidRDefault="00020F40" w:rsidP="007E5A63">
      <w:pPr>
        <w:spacing w:after="0" w:line="360" w:lineRule="auto"/>
        <w:ind w:right="425" w:firstLine="709"/>
        <w:jc w:val="both"/>
        <w:rPr>
          <w:rFonts w:ascii="GHEA Mariam" w:eastAsia="Times New Roman" w:hAnsi="GHEA Mariam" w:cs="Sylfaen"/>
          <w:i/>
          <w:color w:val="000000"/>
          <w:sz w:val="24"/>
          <w:szCs w:val="24"/>
          <w:lang w:val="hy-AM" w:eastAsia="ru-RU"/>
        </w:rPr>
      </w:pPr>
      <w:r w:rsidRPr="000A4011">
        <w:rPr>
          <w:rFonts w:ascii="GHEA Mariam" w:hAnsi="GHEA Mariam"/>
          <w:iCs/>
          <w:sz w:val="24"/>
          <w:szCs w:val="24"/>
          <w:lang w:val="hy-AM"/>
        </w:rPr>
        <w:t>9</w:t>
      </w:r>
      <w:r w:rsidR="004522F4" w:rsidRPr="000A4011">
        <w:rPr>
          <w:rFonts w:ascii="GHEA Mariam" w:hAnsi="GHEA Mariam"/>
          <w:iCs/>
          <w:sz w:val="24"/>
          <w:szCs w:val="24"/>
          <w:lang w:val="hy-AM"/>
        </w:rPr>
        <w:t xml:space="preserve">. </w:t>
      </w:r>
      <w:r w:rsidR="006F4B3E" w:rsidRPr="000A4011">
        <w:rPr>
          <w:rFonts w:ascii="GHEA Mariam" w:eastAsia="Times New Roman" w:hAnsi="GHEA Mariam" w:cs="Sylfaen"/>
          <w:color w:val="000000"/>
          <w:sz w:val="24"/>
          <w:szCs w:val="24"/>
          <w:lang w:val="hy-AM" w:eastAsia="ru-RU"/>
        </w:rPr>
        <w:t>Հանրային և մասնավոր իրավահարաբերությունների տարանջատման հար</w:t>
      </w:r>
      <w:r w:rsidR="00C67870" w:rsidRPr="000A4011">
        <w:rPr>
          <w:rFonts w:ascii="GHEA Mariam" w:eastAsia="Times New Roman" w:hAnsi="GHEA Mariam" w:cs="Sylfaen"/>
          <w:color w:val="000000"/>
          <w:sz w:val="24"/>
          <w:szCs w:val="24"/>
          <w:lang w:val="hy-AM" w:eastAsia="ru-RU"/>
        </w:rPr>
        <w:t xml:space="preserve">ցին </w:t>
      </w:r>
      <w:r w:rsidR="0069013D" w:rsidRPr="000A4011">
        <w:rPr>
          <w:rFonts w:ascii="GHEA Mariam" w:eastAsia="Times New Roman" w:hAnsi="GHEA Mariam" w:cs="Sylfaen"/>
          <w:color w:val="000000"/>
          <w:sz w:val="24"/>
          <w:szCs w:val="24"/>
          <w:lang w:val="hy-AM" w:eastAsia="ru-RU"/>
        </w:rPr>
        <w:t>Վճռաբեկ դատարանը</w:t>
      </w:r>
      <w:r w:rsidR="0069013D" w:rsidRPr="000A4011">
        <w:rPr>
          <w:rFonts w:ascii="GHEA Mariam" w:eastAsia="Times New Roman" w:hAnsi="GHEA Mariam" w:cs="Sylfaen"/>
          <w:color w:val="000000"/>
          <w:sz w:val="24"/>
          <w:szCs w:val="24"/>
          <w:lang w:val="hy-AM" w:eastAsia="ru-RU"/>
        </w:rPr>
        <w:t xml:space="preserve"> </w:t>
      </w:r>
      <w:r w:rsidR="00C67870" w:rsidRPr="000A4011">
        <w:rPr>
          <w:rFonts w:ascii="GHEA Mariam" w:eastAsia="Times New Roman" w:hAnsi="GHEA Mariam" w:cs="Sylfaen"/>
          <w:color w:val="000000"/>
          <w:sz w:val="24"/>
          <w:szCs w:val="24"/>
          <w:lang w:val="hy-AM" w:eastAsia="ru-RU"/>
        </w:rPr>
        <w:t>մանրամասն անդրադարձ է կատարել</w:t>
      </w:r>
      <w:r w:rsidR="006F4B3E" w:rsidRPr="000A4011">
        <w:rPr>
          <w:rFonts w:ascii="GHEA Mariam" w:eastAsia="Times New Roman" w:hAnsi="GHEA Mariam" w:cs="Sylfaen"/>
          <w:color w:val="000000"/>
          <w:sz w:val="24"/>
          <w:szCs w:val="24"/>
          <w:lang w:val="hy-AM" w:eastAsia="ru-RU"/>
        </w:rPr>
        <w:t xml:space="preserve"> </w:t>
      </w:r>
      <w:r w:rsidR="006F4B3E" w:rsidRPr="000A4011">
        <w:rPr>
          <w:rFonts w:ascii="GHEA Mariam" w:eastAsia="Times New Roman" w:hAnsi="GHEA Mariam" w:cs="Sylfaen"/>
          <w:i/>
          <w:iCs/>
          <w:color w:val="000000"/>
          <w:sz w:val="24"/>
          <w:szCs w:val="24"/>
          <w:lang w:val="hy-AM" w:eastAsia="ru-RU"/>
        </w:rPr>
        <w:t xml:space="preserve">«Վեստ» ՍՊԸ-ն ընդդեմ </w:t>
      </w:r>
      <w:r w:rsidR="006F4B3E" w:rsidRPr="000A4011">
        <w:rPr>
          <w:rFonts w:ascii="GHEA Mariam" w:eastAsia="Times New Roman" w:hAnsi="GHEA Mariam" w:cs="Sylfaen"/>
          <w:i/>
          <w:iCs/>
          <w:color w:val="000000"/>
          <w:sz w:val="24"/>
          <w:szCs w:val="24"/>
          <w:lang w:val="hy-AM" w:eastAsia="ru-RU"/>
        </w:rPr>
        <w:lastRenderedPageBreak/>
        <w:t>ՀՀ էկոնոմիկայի նախարարության մտավոր սեփականության գործակալության</w:t>
      </w:r>
      <w:r w:rsidR="006F4B3E" w:rsidRPr="000A4011">
        <w:rPr>
          <w:rFonts w:ascii="GHEA Mariam" w:eastAsia="Times New Roman" w:hAnsi="GHEA Mariam" w:cs="Sylfaen"/>
          <w:i/>
          <w:color w:val="000000"/>
          <w:sz w:val="24"/>
          <w:szCs w:val="24"/>
          <w:lang w:val="hy-AM" w:eastAsia="ru-RU"/>
        </w:rPr>
        <w:t xml:space="preserve"> </w:t>
      </w:r>
      <w:r w:rsidR="006F4B3E" w:rsidRPr="000A4011">
        <w:rPr>
          <w:rFonts w:ascii="GHEA Mariam" w:eastAsia="Times New Roman" w:hAnsi="GHEA Mariam" w:cs="Sylfaen"/>
          <w:iCs/>
          <w:color w:val="000000"/>
          <w:sz w:val="24"/>
          <w:szCs w:val="24"/>
          <w:lang w:val="hy-AM" w:eastAsia="ru-RU"/>
        </w:rPr>
        <w:t>վարչական</w:t>
      </w:r>
      <w:r w:rsidR="006F4B3E" w:rsidRPr="000A4011">
        <w:rPr>
          <w:rFonts w:ascii="GHEA Mariam" w:eastAsia="Times New Roman" w:hAnsi="GHEA Mariam" w:cs="Sylfaen"/>
          <w:i/>
          <w:color w:val="000000"/>
          <w:sz w:val="24"/>
          <w:szCs w:val="24"/>
          <w:lang w:val="hy-AM" w:eastAsia="ru-RU"/>
        </w:rPr>
        <w:t xml:space="preserve"> </w:t>
      </w:r>
      <w:r w:rsidR="006F4B3E" w:rsidRPr="000A4011">
        <w:rPr>
          <w:rFonts w:ascii="GHEA Mariam" w:eastAsia="Times New Roman" w:hAnsi="GHEA Mariam" w:cs="Sylfaen"/>
          <w:iCs/>
          <w:color w:val="000000"/>
          <w:sz w:val="24"/>
          <w:szCs w:val="24"/>
          <w:lang w:val="hy-AM" w:eastAsia="ru-RU"/>
        </w:rPr>
        <w:t>գործով</w:t>
      </w:r>
      <w:r w:rsidR="00CC597B" w:rsidRPr="000A4011">
        <w:rPr>
          <w:rFonts w:ascii="GHEA Mariam" w:eastAsia="Times New Roman" w:hAnsi="GHEA Mariam" w:cs="Sylfaen"/>
          <w:iCs/>
          <w:color w:val="000000"/>
          <w:sz w:val="24"/>
          <w:szCs w:val="24"/>
          <w:lang w:val="en-US" w:eastAsia="ru-RU"/>
        </w:rPr>
        <w:t>՝</w:t>
      </w:r>
      <w:r w:rsidR="006F4B3E" w:rsidRPr="000A4011">
        <w:rPr>
          <w:rFonts w:ascii="GHEA Mariam" w:eastAsia="Times New Roman" w:hAnsi="GHEA Mariam" w:cs="Sylfaen"/>
          <w:i/>
          <w:color w:val="000000"/>
          <w:sz w:val="24"/>
          <w:szCs w:val="24"/>
          <w:lang w:val="hy-AM" w:eastAsia="ru-RU"/>
        </w:rPr>
        <w:t xml:space="preserve"> </w:t>
      </w:r>
      <w:r w:rsidR="006F4B3E" w:rsidRPr="000A4011">
        <w:rPr>
          <w:rFonts w:ascii="GHEA Mariam" w:eastAsia="Times New Roman" w:hAnsi="GHEA Mariam" w:cs="Sylfaen"/>
          <w:iCs/>
          <w:color w:val="000000"/>
          <w:sz w:val="24"/>
          <w:szCs w:val="24"/>
          <w:lang w:val="hy-AM" w:eastAsia="ru-RU"/>
        </w:rPr>
        <w:t>2016 թվականի ապրիլի 22-ի որոշմամբ</w:t>
      </w:r>
      <w:r w:rsidR="00C67870" w:rsidRPr="000A4011">
        <w:rPr>
          <w:rFonts w:ascii="GHEA Mariam" w:eastAsia="Times New Roman" w:hAnsi="GHEA Mariam" w:cs="Sylfaen"/>
          <w:i/>
          <w:color w:val="000000"/>
          <w:sz w:val="24"/>
          <w:szCs w:val="24"/>
          <w:lang w:val="hy-AM" w:eastAsia="ru-RU"/>
        </w:rPr>
        <w:t xml:space="preserve"> </w:t>
      </w:r>
      <w:r w:rsidR="00C67870" w:rsidRPr="000A4011">
        <w:rPr>
          <w:rFonts w:ascii="GHEA Mariam" w:eastAsia="Times New Roman" w:hAnsi="GHEA Mariam" w:cs="Sylfaen"/>
          <w:iCs/>
          <w:color w:val="000000"/>
          <w:sz w:val="24"/>
          <w:szCs w:val="24"/>
          <w:lang w:val="hy-AM" w:eastAsia="ru-RU"/>
        </w:rPr>
        <w:t>արձանագրելով հետևյալը</w:t>
      </w:r>
      <w:r w:rsidR="00C67870" w:rsidRPr="000A4011">
        <w:rPr>
          <w:rFonts w:ascii="GHEA Mariam" w:eastAsia="Times New Roman" w:hAnsi="GHEA Mariam" w:cs="Sylfaen"/>
          <w:i/>
          <w:color w:val="000000"/>
          <w:sz w:val="24"/>
          <w:szCs w:val="24"/>
          <w:lang w:val="hy-AM" w:eastAsia="ru-RU"/>
        </w:rPr>
        <w:t>. «</w:t>
      </w:r>
      <w:r w:rsidR="00613C9E" w:rsidRPr="000A4011">
        <w:rPr>
          <w:rFonts w:ascii="GHEA Mariam" w:eastAsia="Times New Roman" w:hAnsi="GHEA Mariam" w:cs="Sylfaen"/>
          <w:i/>
          <w:color w:val="000000"/>
          <w:sz w:val="24"/>
          <w:szCs w:val="24"/>
          <w:lang w:val="hy-AM" w:eastAsia="ru-RU"/>
        </w:rPr>
        <w:t xml:space="preserve">(…) </w:t>
      </w:r>
      <w:r w:rsidR="008514EC" w:rsidRPr="000A4011">
        <w:rPr>
          <w:rFonts w:ascii="GHEA Mariam" w:eastAsia="Times New Roman" w:hAnsi="GHEA Mariam" w:cs="Sylfaen"/>
          <w:i/>
          <w:color w:val="000000"/>
          <w:sz w:val="24"/>
          <w:szCs w:val="24"/>
          <w:lang w:val="hy-AM" w:eastAsia="ru-RU"/>
        </w:rPr>
        <w:t>[Հ]</w:t>
      </w:r>
      <w:r w:rsidR="001E5A30" w:rsidRPr="000A4011">
        <w:rPr>
          <w:rFonts w:ascii="GHEA Mariam" w:eastAsia="Times New Roman" w:hAnsi="GHEA Mariam" w:cs="Sylfaen"/>
          <w:i/>
          <w:color w:val="000000"/>
          <w:sz w:val="24"/>
          <w:szCs w:val="24"/>
          <w:lang w:val="hy-AM" w:eastAsia="ru-RU"/>
        </w:rPr>
        <w:t xml:space="preserve">անրային իրավահարաբերությունը մասնավոր հարաբերությունից տարանջատվում է թե սուբյեկտային կազմով, թե բովանդակությամբ և թե օբյեկտով: Այդ տարրերն առանձին-առանձին անհրաժեշտ են, իսկ իրենց համակցության մեջ բավարար են, որպեսզի փաստվի իրավահարաբերության հանրային լինելու հանգամանքը: </w:t>
      </w:r>
      <w:r w:rsidR="00C67870" w:rsidRPr="000A4011">
        <w:rPr>
          <w:rFonts w:ascii="GHEA Mariam" w:eastAsia="Times New Roman" w:hAnsi="GHEA Mariam" w:cs="Sylfaen"/>
          <w:i/>
          <w:color w:val="000000"/>
          <w:sz w:val="24"/>
          <w:szCs w:val="24"/>
          <w:lang w:val="hy-AM" w:eastAsia="ru-RU"/>
        </w:rPr>
        <w:t xml:space="preserve">(…) </w:t>
      </w:r>
      <w:r w:rsidR="00930A89" w:rsidRPr="000A4011">
        <w:rPr>
          <w:rFonts w:ascii="GHEA Mariam" w:eastAsia="Times New Roman" w:hAnsi="GHEA Mariam" w:cs="Sylfaen"/>
          <w:i/>
          <w:color w:val="000000"/>
          <w:sz w:val="24"/>
          <w:szCs w:val="24"/>
          <w:lang w:val="hy-AM" w:eastAsia="ru-RU"/>
        </w:rPr>
        <w:t>[Հ]</w:t>
      </w:r>
      <w:r w:rsidR="00C67870" w:rsidRPr="000A4011">
        <w:rPr>
          <w:rFonts w:ascii="GHEA Mariam" w:eastAsia="Times New Roman" w:hAnsi="GHEA Mariam" w:cs="Sylfaen"/>
          <w:i/>
          <w:color w:val="000000"/>
          <w:sz w:val="24"/>
          <w:szCs w:val="24"/>
          <w:lang w:val="hy-AM" w:eastAsia="ru-RU"/>
        </w:rPr>
        <w:t xml:space="preserve">անրային է </w:t>
      </w:r>
      <w:r w:rsidR="00F46DE1" w:rsidRPr="000A4011">
        <w:rPr>
          <w:rFonts w:ascii="GHEA Mariam" w:eastAsia="Times New Roman" w:hAnsi="GHEA Mariam" w:cs="Sylfaen"/>
          <w:i/>
          <w:color w:val="000000"/>
          <w:sz w:val="24"/>
          <w:szCs w:val="24"/>
          <w:lang w:val="hy-AM" w:eastAsia="ru-RU"/>
        </w:rPr>
        <w:t xml:space="preserve">այն իրավահարաբերությունը, որում կողմերից մեկի դերում անպայմանորեն հանդես է գալիս հանրային իշխանական լիազորություններով օժտված սուբյեկտը, որն այդ հարաբերության ընթացքում հանրային շահի իրացման կապակցությամբ իրացնում է օրենքով սահմանված իր հանրային իշխանական լիազորությունները </w:t>
      </w:r>
      <w:r w:rsidR="00C67870" w:rsidRPr="000A4011">
        <w:rPr>
          <w:rFonts w:ascii="GHEA Mariam" w:eastAsia="Times New Roman" w:hAnsi="GHEA Mariam" w:cs="Sylfaen"/>
          <w:i/>
          <w:color w:val="000000"/>
          <w:sz w:val="24"/>
          <w:szCs w:val="24"/>
          <w:lang w:val="hy-AM" w:eastAsia="ru-RU"/>
        </w:rPr>
        <w:t>(…)»</w:t>
      </w:r>
      <w:r w:rsidR="006F4B3E" w:rsidRPr="000A4011">
        <w:rPr>
          <w:rStyle w:val="a5"/>
          <w:rFonts w:ascii="GHEA Mariam" w:eastAsia="Times New Roman" w:hAnsi="GHEA Mariam" w:cs="Sylfaen"/>
          <w:i/>
          <w:color w:val="000000"/>
          <w:sz w:val="24"/>
          <w:szCs w:val="24"/>
          <w:lang w:val="hy-AM" w:eastAsia="ru-RU"/>
        </w:rPr>
        <w:footnoteReference w:id="3"/>
      </w:r>
      <w:r w:rsidR="006F4B3E" w:rsidRPr="000A4011">
        <w:rPr>
          <w:rFonts w:ascii="GHEA Mariam" w:eastAsia="Times New Roman" w:hAnsi="GHEA Mariam" w:cs="Sylfaen"/>
          <w:i/>
          <w:color w:val="000000"/>
          <w:sz w:val="24"/>
          <w:szCs w:val="24"/>
          <w:lang w:val="hy-AM" w:eastAsia="ru-RU"/>
        </w:rPr>
        <w:t>։</w:t>
      </w:r>
    </w:p>
    <w:p w14:paraId="6A3E1581" w14:textId="6639BE44" w:rsidR="00240551" w:rsidRPr="000A4011" w:rsidRDefault="00240551" w:rsidP="00240551">
      <w:pPr>
        <w:spacing w:after="0" w:line="360" w:lineRule="auto"/>
        <w:ind w:right="425" w:firstLine="709"/>
        <w:jc w:val="both"/>
        <w:rPr>
          <w:rFonts w:ascii="GHEA Mariam" w:eastAsia="Times New Roman" w:hAnsi="GHEA Mariam" w:cs="Sylfaen"/>
          <w:i/>
          <w:color w:val="000000"/>
          <w:sz w:val="24"/>
          <w:szCs w:val="24"/>
          <w:lang w:val="hy-AM" w:eastAsia="ru-RU"/>
        </w:rPr>
      </w:pPr>
      <w:r w:rsidRPr="000A4011">
        <w:rPr>
          <w:rFonts w:ascii="GHEA Mariam" w:eastAsia="Times New Roman" w:hAnsi="GHEA Mariam" w:cs="Sylfaen"/>
          <w:color w:val="000000"/>
          <w:sz w:val="24"/>
          <w:szCs w:val="24"/>
          <w:lang w:val="hy-AM" w:eastAsia="ru-RU"/>
        </w:rPr>
        <w:t>ՀՀ Սահմանադրական դատարանը, 2016 թվականի մայիսի 10-ի թիվ ՍԴՈ-1271 որոշմամբ անդրադառնալով նոտարների իրավական կարգավիճակի առանձնահատկություններին, արձանագրել է հետևյալը.</w:t>
      </w:r>
      <w:r w:rsidRPr="000A4011">
        <w:rPr>
          <w:rFonts w:ascii="GHEA Mariam" w:eastAsia="Times New Roman" w:hAnsi="GHEA Mariam" w:cs="Sylfaen"/>
          <w:i/>
          <w:color w:val="000000"/>
          <w:sz w:val="24"/>
          <w:szCs w:val="24"/>
          <w:lang w:val="hy-AM" w:eastAsia="ru-RU"/>
        </w:rPr>
        <w:t xml:space="preserve"> «Օրենսդիրը հանրային իշխանությանը բնորոշ որոշ գործառույթների իրականացումը պատվիրակել է նոտարին: (…) Հայաստանի Հանրապետության անունից հանդես գալն ընդգծում է տվյալ գործառույթի կարևորությունը հանրային կյանքի կազմակերպման տեսանկյունից: Ուստի նոտարը չի կարող պարզապես համարվել որպես իր ռիսկով գործող անհատ ձեռնարկատեր (…)»</w:t>
      </w:r>
      <w:r w:rsidRPr="000A4011">
        <w:rPr>
          <w:rStyle w:val="a5"/>
          <w:rFonts w:ascii="GHEA Mariam" w:eastAsia="Times New Roman" w:hAnsi="GHEA Mariam" w:cs="Sylfaen"/>
          <w:i/>
          <w:color w:val="000000"/>
          <w:sz w:val="24"/>
          <w:szCs w:val="24"/>
          <w:lang w:val="en-US" w:eastAsia="ru-RU"/>
        </w:rPr>
        <w:footnoteReference w:id="4"/>
      </w:r>
      <w:r w:rsidRPr="000A4011">
        <w:rPr>
          <w:rFonts w:ascii="GHEA Mariam" w:eastAsia="Times New Roman" w:hAnsi="GHEA Mariam" w:cs="Sylfaen"/>
          <w:i/>
          <w:color w:val="000000"/>
          <w:sz w:val="24"/>
          <w:szCs w:val="24"/>
          <w:lang w:val="hy-AM" w:eastAsia="ru-RU"/>
        </w:rPr>
        <w:t>:</w:t>
      </w:r>
    </w:p>
    <w:p w14:paraId="36B47508" w14:textId="5C706800" w:rsidR="00CC0339" w:rsidRPr="000A4011" w:rsidRDefault="00240551" w:rsidP="00CC0339">
      <w:pPr>
        <w:spacing w:after="0" w:line="360" w:lineRule="auto"/>
        <w:ind w:right="425" w:firstLine="709"/>
        <w:jc w:val="both"/>
        <w:rPr>
          <w:rFonts w:ascii="GHEA Mariam" w:eastAsia="Times New Roman" w:hAnsi="GHEA Mariam" w:cs="Sylfaen"/>
          <w:i/>
          <w:color w:val="000000"/>
          <w:sz w:val="24"/>
          <w:szCs w:val="24"/>
          <w:lang w:val="hy-AM" w:eastAsia="ru-RU"/>
        </w:rPr>
      </w:pPr>
      <w:r w:rsidRPr="000A4011">
        <w:rPr>
          <w:rFonts w:ascii="GHEA Mariam" w:eastAsia="Times New Roman" w:hAnsi="GHEA Mariam" w:cs="Sylfaen"/>
          <w:color w:val="000000"/>
          <w:sz w:val="24"/>
          <w:szCs w:val="24"/>
          <w:lang w:val="hy-AM" w:eastAsia="ru-RU"/>
        </w:rPr>
        <w:t>Վճռաբեկ դատարանը</w:t>
      </w:r>
      <w:r w:rsidRPr="000A4011">
        <w:rPr>
          <w:rFonts w:ascii="GHEA Mariam" w:eastAsia="Times New Roman" w:hAnsi="GHEA Mariam" w:cs="Sylfaen"/>
          <w:i/>
          <w:iCs/>
          <w:color w:val="000000"/>
          <w:sz w:val="24"/>
          <w:szCs w:val="24"/>
          <w:lang w:val="hy-AM" w:eastAsia="ru-RU"/>
        </w:rPr>
        <w:t xml:space="preserve"> </w:t>
      </w:r>
      <w:r w:rsidR="00CC0339" w:rsidRPr="000A4011">
        <w:rPr>
          <w:rFonts w:ascii="GHEA Mariam" w:eastAsia="Times New Roman" w:hAnsi="GHEA Mariam" w:cs="Sylfaen"/>
          <w:i/>
          <w:iCs/>
          <w:color w:val="000000"/>
          <w:sz w:val="24"/>
          <w:szCs w:val="24"/>
          <w:lang w:val="hy-AM" w:eastAsia="ru-RU"/>
        </w:rPr>
        <w:t>Սերժիկ Պողոսյանն ընդդեմ ՀՀ Կենտրոն նոտարական տարածքի նոտար Էմմա Շաբոյանի, երրորդ անձ Ստյոպիկ Պողոսյանի</w:t>
      </w:r>
      <w:r w:rsidRPr="000A4011">
        <w:rPr>
          <w:rFonts w:ascii="GHEA Mariam" w:eastAsia="Times New Roman" w:hAnsi="GHEA Mariam" w:cs="Sylfaen"/>
          <w:i/>
          <w:iCs/>
          <w:color w:val="000000"/>
          <w:sz w:val="24"/>
          <w:szCs w:val="24"/>
          <w:lang w:val="hy-AM" w:eastAsia="ru-RU"/>
        </w:rPr>
        <w:t xml:space="preserve">՝ </w:t>
      </w:r>
      <w:r w:rsidR="00CC0339" w:rsidRPr="000A4011">
        <w:rPr>
          <w:rFonts w:ascii="GHEA Mariam" w:eastAsia="Times New Roman" w:hAnsi="GHEA Mariam" w:cs="Sylfaen"/>
          <w:iCs/>
          <w:color w:val="000000"/>
          <w:sz w:val="24"/>
          <w:szCs w:val="24"/>
          <w:lang w:val="hy-AM" w:eastAsia="ru-RU"/>
        </w:rPr>
        <w:t>վարչական</w:t>
      </w:r>
      <w:r w:rsidR="00CC0339" w:rsidRPr="000A4011">
        <w:rPr>
          <w:rFonts w:ascii="GHEA Mariam" w:eastAsia="Times New Roman" w:hAnsi="GHEA Mariam" w:cs="Sylfaen"/>
          <w:i/>
          <w:color w:val="000000"/>
          <w:sz w:val="24"/>
          <w:szCs w:val="24"/>
          <w:lang w:val="hy-AM" w:eastAsia="ru-RU"/>
        </w:rPr>
        <w:t xml:space="preserve"> </w:t>
      </w:r>
      <w:r w:rsidR="00CC0339" w:rsidRPr="000A4011">
        <w:rPr>
          <w:rFonts w:ascii="GHEA Mariam" w:eastAsia="Times New Roman" w:hAnsi="GHEA Mariam" w:cs="Sylfaen"/>
          <w:iCs/>
          <w:color w:val="000000"/>
          <w:sz w:val="24"/>
          <w:szCs w:val="24"/>
          <w:lang w:val="hy-AM" w:eastAsia="ru-RU"/>
        </w:rPr>
        <w:t>գործով</w:t>
      </w:r>
      <w:r w:rsidR="00CC0339" w:rsidRPr="000A4011">
        <w:rPr>
          <w:rFonts w:ascii="GHEA Mariam" w:eastAsia="Times New Roman" w:hAnsi="GHEA Mariam" w:cs="Sylfaen"/>
          <w:i/>
          <w:color w:val="000000"/>
          <w:sz w:val="24"/>
          <w:szCs w:val="24"/>
          <w:lang w:val="hy-AM" w:eastAsia="ru-RU"/>
        </w:rPr>
        <w:t xml:space="preserve"> </w:t>
      </w:r>
      <w:r w:rsidR="00CC0339" w:rsidRPr="000A4011">
        <w:rPr>
          <w:rFonts w:ascii="GHEA Mariam" w:eastAsia="Times New Roman" w:hAnsi="GHEA Mariam" w:cs="Sylfaen"/>
          <w:iCs/>
          <w:color w:val="000000"/>
          <w:sz w:val="24"/>
          <w:szCs w:val="24"/>
          <w:lang w:val="hy-AM" w:eastAsia="ru-RU"/>
        </w:rPr>
        <w:t>2015 թվականի  նոյեմբերի 27</w:t>
      </w:r>
      <w:r w:rsidR="006607D3" w:rsidRPr="000A4011">
        <w:rPr>
          <w:rFonts w:ascii="GHEA Mariam" w:eastAsia="Times New Roman" w:hAnsi="GHEA Mariam" w:cs="Sylfaen"/>
          <w:iCs/>
          <w:color w:val="000000"/>
          <w:sz w:val="24"/>
          <w:szCs w:val="24"/>
          <w:lang w:val="hy-AM" w:eastAsia="ru-RU"/>
        </w:rPr>
        <w:t xml:space="preserve">-ի որոշմամբ </w:t>
      </w:r>
      <w:r w:rsidR="00CC0339" w:rsidRPr="000A4011">
        <w:rPr>
          <w:rFonts w:ascii="GHEA Mariam" w:eastAsia="Times New Roman" w:hAnsi="GHEA Mariam" w:cs="Sylfaen"/>
          <w:iCs/>
          <w:color w:val="000000"/>
          <w:sz w:val="24"/>
          <w:szCs w:val="24"/>
          <w:lang w:val="hy-AM" w:eastAsia="ru-RU"/>
        </w:rPr>
        <w:t xml:space="preserve">արձանագրել է հետևյալը. </w:t>
      </w:r>
      <w:r w:rsidR="00CC0339" w:rsidRPr="000A4011">
        <w:rPr>
          <w:rFonts w:ascii="GHEA Mariam" w:eastAsia="Times New Roman" w:hAnsi="GHEA Mariam" w:cs="Sylfaen"/>
          <w:i/>
          <w:color w:val="000000"/>
          <w:sz w:val="24"/>
          <w:szCs w:val="24"/>
          <w:lang w:val="hy-AM" w:eastAsia="ru-RU"/>
        </w:rPr>
        <w:t xml:space="preserve">«(…) Թեև </w:t>
      </w:r>
      <w:r w:rsidR="00281D78" w:rsidRPr="000A4011">
        <w:rPr>
          <w:rFonts w:ascii="GHEA Mariam" w:eastAsia="Times New Roman" w:hAnsi="GHEA Mariam" w:cs="Sylfaen"/>
          <w:i/>
          <w:color w:val="000000"/>
          <w:sz w:val="24"/>
          <w:szCs w:val="24"/>
          <w:lang w:val="hy-AM" w:eastAsia="ru-RU"/>
        </w:rPr>
        <w:t xml:space="preserve">օրենսդիրը սահմանել է, որ նոտարն արդարադատության իրականացմանը նպաստող հանրային ծառայություններ իրականացնող անձ է, այսինքն՝ ժառանգության </w:t>
      </w:r>
      <w:r w:rsidR="00281D78" w:rsidRPr="000A4011">
        <w:rPr>
          <w:rFonts w:ascii="GHEA Mariam" w:eastAsia="Times New Roman" w:hAnsi="GHEA Mariam" w:cs="Sylfaen"/>
          <w:i/>
          <w:color w:val="000000"/>
          <w:sz w:val="24"/>
          <w:szCs w:val="24"/>
          <w:lang w:val="hy-AM" w:eastAsia="ru-RU"/>
        </w:rPr>
        <w:lastRenderedPageBreak/>
        <w:t xml:space="preserve">իրավունքի վկայագիր տրամադրելիս նոտարը իրականացնում է հանրային գործառույթ, սակայն վերջինս չի հանդիսանում ՀՀ գործադիր իշխանության հանրապետական, տարածքային կառավարման, տեղական ինքնակառավարման մարմին կամ դրա պաշտոնատար անձ, հետևաբար նոտարը ինստիտուցիոնալ առումով վարչական մարմին չէ, նոտարը օժտված չէ նաև այլ պետական մարմնի կամ դրա պաշտոնատար անձի կարգավիճակով, այսինքն՝ նոտարը ՀՀ իրավական համակարգում գործառութային առումով նույնպես վարչական մարմին չէ: </w:t>
      </w:r>
    </w:p>
    <w:p w14:paraId="32A316FE" w14:textId="77777777" w:rsidR="00240551" w:rsidRPr="000A4011" w:rsidRDefault="00CE616E" w:rsidP="00240551">
      <w:pPr>
        <w:spacing w:after="0" w:line="360" w:lineRule="auto"/>
        <w:ind w:right="425" w:firstLine="709"/>
        <w:jc w:val="both"/>
        <w:rPr>
          <w:rFonts w:ascii="GHEA Mariam" w:eastAsia="Times New Roman" w:hAnsi="GHEA Mariam" w:cs="Sylfaen"/>
          <w:i/>
          <w:color w:val="000000"/>
          <w:sz w:val="24"/>
          <w:szCs w:val="24"/>
          <w:lang w:val="hy-AM" w:eastAsia="ru-RU"/>
        </w:rPr>
      </w:pPr>
      <w:r w:rsidRPr="000A4011">
        <w:rPr>
          <w:rFonts w:ascii="GHEA Mariam" w:eastAsia="Times New Roman" w:hAnsi="GHEA Mariam" w:cs="Sylfaen"/>
          <w:i/>
          <w:color w:val="000000"/>
          <w:sz w:val="24"/>
          <w:szCs w:val="24"/>
          <w:lang w:val="hy-AM" w:eastAsia="ru-RU"/>
        </w:rPr>
        <w:t xml:space="preserve">Միաժամանակ Վճռաբեկ դատարանն արձանագրում է, որ ժառանգության իրավունքի վկայագիրը տրվում է մասնավոր իրավունքի, մասնավորապես՝ ժառանգական իրավունքի կոնկրետ հարցի կարգավորման կապակցությամբ՝ ի տարբերություն վարչական ակտի, որն ընդունվում է հանրային իրավունքի բնագավառում: </w:t>
      </w:r>
      <w:r w:rsidR="00240551" w:rsidRPr="000A4011">
        <w:rPr>
          <w:rFonts w:ascii="GHEA Mariam" w:eastAsia="Times New Roman" w:hAnsi="GHEA Mariam" w:cs="Sylfaen"/>
          <w:i/>
          <w:color w:val="000000"/>
          <w:sz w:val="24"/>
          <w:szCs w:val="24"/>
          <w:lang w:val="hy-AM" w:eastAsia="ru-RU"/>
        </w:rPr>
        <w:t>(…)</w:t>
      </w:r>
    </w:p>
    <w:p w14:paraId="39DAEF78" w14:textId="77E65707" w:rsidR="00274258" w:rsidRPr="000A4011" w:rsidRDefault="00274258" w:rsidP="00240551">
      <w:pPr>
        <w:spacing w:after="0" w:line="360" w:lineRule="auto"/>
        <w:ind w:right="425" w:firstLine="709"/>
        <w:jc w:val="both"/>
        <w:rPr>
          <w:rFonts w:ascii="GHEA Mariam" w:eastAsia="Times New Roman" w:hAnsi="GHEA Mariam" w:cs="Sylfaen"/>
          <w:i/>
          <w:color w:val="000000"/>
          <w:sz w:val="24"/>
          <w:szCs w:val="24"/>
          <w:lang w:val="hy-AM" w:eastAsia="ru-RU"/>
        </w:rPr>
      </w:pPr>
      <w:r w:rsidRPr="000A4011">
        <w:rPr>
          <w:rFonts w:ascii="GHEA Mariam" w:eastAsia="Times New Roman" w:hAnsi="GHEA Mariam" w:cs="Sylfaen"/>
          <w:i/>
          <w:color w:val="000000"/>
          <w:sz w:val="24"/>
          <w:szCs w:val="24"/>
          <w:lang w:val="hy-AM" w:eastAsia="ru-RU"/>
        </w:rPr>
        <w:t xml:space="preserve">Վճռաբեկ դատարանն արձանագրում է, որ ժառանգության իրավունքի վկայագիր տրամադրելիս նոտարն իրականացնում է հանրային գործառույթ, քանի որ ժառանգության իրավունքի վկայագրի տրամադրումը մերժելիս նոտարի և քաղաքացու միջև առկա են ոչ թե կոորդինացիոն (համադասություն) բնույթի, այլ </w:t>
      </w:r>
      <w:r w:rsidR="0069013D">
        <w:rPr>
          <w:rFonts w:ascii="GHEA Mariam" w:eastAsia="Times New Roman" w:hAnsi="GHEA Mariam" w:cs="Sylfaen"/>
          <w:i/>
          <w:color w:val="000000"/>
          <w:sz w:val="24"/>
          <w:szCs w:val="24"/>
          <w:lang w:val="en-US" w:eastAsia="ru-RU"/>
        </w:rPr>
        <w:t xml:space="preserve">     </w:t>
      </w:r>
      <w:r w:rsidRPr="000A4011">
        <w:rPr>
          <w:rFonts w:ascii="GHEA Mariam" w:eastAsia="Times New Roman" w:hAnsi="GHEA Mariam" w:cs="Sylfaen"/>
          <w:i/>
          <w:color w:val="000000"/>
          <w:sz w:val="24"/>
          <w:szCs w:val="24"/>
          <w:lang w:val="hy-AM" w:eastAsia="ru-RU"/>
        </w:rPr>
        <w:t>սուբորդինացիոն (ենթակայություն) բնույթի իրավահարաբերություններ:</w:t>
      </w:r>
      <w:r w:rsidR="0069013D">
        <w:rPr>
          <w:rFonts w:ascii="GHEA Mariam" w:eastAsia="Times New Roman" w:hAnsi="GHEA Mariam" w:cs="Sylfaen"/>
          <w:i/>
          <w:color w:val="000000"/>
          <w:sz w:val="24"/>
          <w:szCs w:val="24"/>
          <w:lang w:val="en-US" w:eastAsia="ru-RU"/>
        </w:rPr>
        <w:t xml:space="preserve"> </w:t>
      </w:r>
      <w:r w:rsidRPr="000A4011">
        <w:rPr>
          <w:rFonts w:ascii="GHEA Mariam" w:eastAsia="Times New Roman" w:hAnsi="GHEA Mariam" w:cs="Sylfaen"/>
          <w:i/>
          <w:color w:val="000000"/>
          <w:sz w:val="24"/>
          <w:szCs w:val="24"/>
          <w:lang w:val="hy-AM" w:eastAsia="ru-RU"/>
        </w:rPr>
        <w:t>Սույն իրավահարաբերություններում քաղաքացին և նոտարը հանդես չեն գալիս որպես մասնավոր իրավահարաբերությունների հավասար սուբյեկտներ: Նման իրավահարաբերություններում նոտարն օժտված չէ կամքի ազատությամբ, այլ հանդես է գալիս որպես հանրային իրավահարաբերությունների սուբյեկտ, որտեղ իրավահարաբերության մասնակիցներից մեկը, միակողմանի հիմնվելով իրավական կարգավորումների վրա, իրավահարաբերության մյուս կողմի համար պարտադիր որոշում է կայացնում:</w:t>
      </w:r>
    </w:p>
    <w:p w14:paraId="1837C1A6" w14:textId="497CA0BD" w:rsidR="00F17262" w:rsidRPr="000A4011" w:rsidRDefault="00CC0339" w:rsidP="00CC0339">
      <w:pPr>
        <w:spacing w:after="0" w:line="360" w:lineRule="auto"/>
        <w:ind w:right="425" w:firstLine="709"/>
        <w:jc w:val="both"/>
        <w:rPr>
          <w:rFonts w:ascii="GHEA Mariam" w:eastAsia="Times New Roman" w:hAnsi="GHEA Mariam" w:cs="Sylfaen"/>
          <w:i/>
          <w:color w:val="000000"/>
          <w:sz w:val="24"/>
          <w:szCs w:val="24"/>
          <w:lang w:val="hy-AM" w:eastAsia="ru-RU"/>
        </w:rPr>
      </w:pPr>
      <w:r w:rsidRPr="000A4011">
        <w:rPr>
          <w:rFonts w:ascii="GHEA Mariam" w:eastAsia="Times New Roman" w:hAnsi="GHEA Mariam" w:cs="Sylfaen"/>
          <w:i/>
          <w:color w:val="000000"/>
          <w:sz w:val="24"/>
          <w:szCs w:val="24"/>
          <w:lang w:val="hy-AM" w:eastAsia="ru-RU"/>
        </w:rPr>
        <w:t>(…)</w:t>
      </w:r>
      <w:r w:rsidR="00CE616E" w:rsidRPr="000A4011">
        <w:rPr>
          <w:rFonts w:ascii="GHEA Mariam" w:eastAsia="Times New Roman" w:hAnsi="GHEA Mariam" w:cs="Sylfaen"/>
          <w:i/>
          <w:color w:val="000000"/>
          <w:sz w:val="24"/>
          <w:szCs w:val="24"/>
          <w:lang w:val="hy-AM" w:eastAsia="ru-RU"/>
        </w:rPr>
        <w:t xml:space="preserve"> </w:t>
      </w:r>
      <w:r w:rsidR="00F17262" w:rsidRPr="000A4011">
        <w:rPr>
          <w:rFonts w:ascii="GHEA Mariam" w:eastAsia="Times New Roman" w:hAnsi="GHEA Mariam" w:cs="Sylfaen"/>
          <w:i/>
          <w:color w:val="000000"/>
          <w:sz w:val="24"/>
          <w:szCs w:val="24"/>
          <w:lang w:val="hy-AM" w:eastAsia="ru-RU"/>
        </w:rPr>
        <w:t xml:space="preserve">Վճռաբեկ դատարանն արձանագրում է, որ (…) երբ հայցի առարկան ժառանգության իրավունքի վկայագիրն անվավեր ճանաչելն էր, ապա անձը դատարան չէր կարող ներկայացնել վիճարկման հայց, քանի որ անձը վիճարկման հայցով կարող էր պահանջել </w:t>
      </w:r>
      <w:r w:rsidR="00D85309" w:rsidRPr="000A4011">
        <w:rPr>
          <w:rFonts w:ascii="GHEA Mariam" w:eastAsia="Times New Roman" w:hAnsi="GHEA Mariam" w:cs="Sylfaen"/>
          <w:i/>
          <w:color w:val="000000"/>
          <w:sz w:val="24"/>
          <w:szCs w:val="24"/>
          <w:lang w:val="hy-AM" w:eastAsia="ru-RU"/>
        </w:rPr>
        <w:t>ամբողջությամբ կամ մասնակի վերացնել վարչական ակտը, իսկ ժառանգության իրավունքի վկայագիրը վարչական ակտ չ</w:t>
      </w:r>
      <w:r w:rsidR="00274258" w:rsidRPr="000A4011">
        <w:rPr>
          <w:rFonts w:ascii="GHEA Mariam" w:eastAsia="Times New Roman" w:hAnsi="GHEA Mariam" w:cs="Sylfaen"/>
          <w:i/>
          <w:color w:val="000000"/>
          <w:sz w:val="24"/>
          <w:szCs w:val="24"/>
          <w:lang w:val="hy-AM" w:eastAsia="ru-RU"/>
        </w:rPr>
        <w:t>ի հանդիսանում</w:t>
      </w:r>
      <w:r w:rsidR="00D85309" w:rsidRPr="000A4011">
        <w:rPr>
          <w:rFonts w:ascii="GHEA Mariam" w:eastAsia="Times New Roman" w:hAnsi="GHEA Mariam" w:cs="Sylfaen"/>
          <w:i/>
          <w:color w:val="000000"/>
          <w:sz w:val="24"/>
          <w:szCs w:val="24"/>
          <w:lang w:val="hy-AM" w:eastAsia="ru-RU"/>
        </w:rPr>
        <w:t xml:space="preserve">:  </w:t>
      </w:r>
    </w:p>
    <w:p w14:paraId="5392D64A" w14:textId="7FC089DC" w:rsidR="00CC0339" w:rsidRPr="000A4011" w:rsidRDefault="00CE616E" w:rsidP="00D85309">
      <w:pPr>
        <w:spacing w:after="0" w:line="360" w:lineRule="auto"/>
        <w:ind w:right="425" w:firstLine="709"/>
        <w:jc w:val="both"/>
        <w:rPr>
          <w:rFonts w:ascii="GHEA Mariam" w:eastAsia="Times New Roman" w:hAnsi="GHEA Mariam" w:cs="Sylfaen"/>
          <w:i/>
          <w:color w:val="000000"/>
          <w:sz w:val="24"/>
          <w:szCs w:val="24"/>
          <w:lang w:val="hy-AM" w:eastAsia="ru-RU"/>
        </w:rPr>
      </w:pPr>
      <w:r w:rsidRPr="000A4011">
        <w:rPr>
          <w:rFonts w:ascii="GHEA Mariam" w:eastAsia="Times New Roman" w:hAnsi="GHEA Mariam" w:cs="Sylfaen"/>
          <w:i/>
          <w:color w:val="000000"/>
          <w:sz w:val="24"/>
          <w:szCs w:val="24"/>
          <w:lang w:val="hy-AM" w:eastAsia="ru-RU"/>
        </w:rPr>
        <w:lastRenderedPageBreak/>
        <w:t xml:space="preserve">Ժառանգության իրավունքի վկայագիրն անվավեր ճանաչելու պահանջը չի կարող դիտարկվել նաև որպես նոտարական գործողությունը վիճարկելու </w:t>
      </w:r>
      <w:r w:rsidR="000F13AA" w:rsidRPr="000A4011">
        <w:rPr>
          <w:rFonts w:ascii="GHEA Mariam" w:eastAsia="Times New Roman" w:hAnsi="GHEA Mariam" w:cs="Sylfaen"/>
          <w:i/>
          <w:color w:val="000000"/>
          <w:sz w:val="24"/>
          <w:szCs w:val="24"/>
          <w:lang w:val="hy-AM" w:eastAsia="ru-RU"/>
        </w:rPr>
        <w:t>պահանջ, եթե ժառանգության իրավունքի վկայագիրն անվավեր ճանաչելու պահան</w:t>
      </w:r>
      <w:r w:rsidR="00CA3588" w:rsidRPr="000A4011">
        <w:rPr>
          <w:rFonts w:ascii="GHEA Mariam" w:eastAsia="Times New Roman" w:hAnsi="GHEA Mariam" w:cs="Sylfaen"/>
          <w:i/>
          <w:color w:val="000000"/>
          <w:sz w:val="24"/>
          <w:szCs w:val="24"/>
          <w:lang w:val="hy-AM" w:eastAsia="ru-RU"/>
        </w:rPr>
        <w:t>ջի հիմքում դրված չէ նոտարական գոր</w:t>
      </w:r>
      <w:r w:rsidR="000F13AA" w:rsidRPr="000A4011">
        <w:rPr>
          <w:rFonts w:ascii="GHEA Mariam" w:eastAsia="Times New Roman" w:hAnsi="GHEA Mariam" w:cs="Sylfaen"/>
          <w:i/>
          <w:color w:val="000000"/>
          <w:sz w:val="24"/>
          <w:szCs w:val="24"/>
          <w:lang w:val="hy-AM" w:eastAsia="ru-RU"/>
        </w:rPr>
        <w:t>ծողությունների վիճարկումը</w:t>
      </w:r>
      <w:r w:rsidR="00CC0339" w:rsidRPr="000A4011">
        <w:rPr>
          <w:rFonts w:ascii="GHEA Mariam" w:eastAsia="Times New Roman" w:hAnsi="GHEA Mariam" w:cs="Sylfaen"/>
          <w:i/>
          <w:color w:val="000000"/>
          <w:sz w:val="24"/>
          <w:szCs w:val="24"/>
          <w:lang w:val="hy-AM" w:eastAsia="ru-RU"/>
        </w:rPr>
        <w:t>»</w:t>
      </w:r>
      <w:r w:rsidR="00CC0339" w:rsidRPr="000A4011">
        <w:rPr>
          <w:rStyle w:val="a5"/>
          <w:rFonts w:ascii="GHEA Mariam" w:eastAsia="Times New Roman" w:hAnsi="GHEA Mariam" w:cs="Sylfaen"/>
          <w:i/>
          <w:color w:val="000000"/>
          <w:sz w:val="24"/>
          <w:szCs w:val="24"/>
          <w:lang w:val="hy-AM" w:eastAsia="ru-RU"/>
        </w:rPr>
        <w:footnoteReference w:id="5"/>
      </w:r>
      <w:r w:rsidR="00CC0339" w:rsidRPr="000A4011">
        <w:rPr>
          <w:rFonts w:ascii="GHEA Mariam" w:eastAsia="Times New Roman" w:hAnsi="GHEA Mariam" w:cs="Sylfaen"/>
          <w:i/>
          <w:color w:val="000000"/>
          <w:sz w:val="24"/>
          <w:szCs w:val="24"/>
          <w:lang w:val="hy-AM" w:eastAsia="ru-RU"/>
        </w:rPr>
        <w:t>։</w:t>
      </w:r>
    </w:p>
    <w:p w14:paraId="0C399E3B" w14:textId="31E7C18F" w:rsidR="00010792" w:rsidRPr="000A4011" w:rsidRDefault="00C175B4" w:rsidP="00D85309">
      <w:pPr>
        <w:spacing w:after="0" w:line="360" w:lineRule="auto"/>
        <w:ind w:right="425" w:firstLine="709"/>
        <w:jc w:val="both"/>
        <w:rPr>
          <w:rFonts w:ascii="GHEA Mariam" w:eastAsia="Times New Roman" w:hAnsi="GHEA Mariam" w:cs="Sylfaen"/>
          <w:i/>
          <w:color w:val="000000"/>
          <w:sz w:val="24"/>
          <w:szCs w:val="24"/>
          <w:lang w:val="hy-AM" w:eastAsia="ru-RU"/>
        </w:rPr>
      </w:pPr>
      <w:r w:rsidRPr="000A4011">
        <w:rPr>
          <w:rFonts w:ascii="GHEA Mariam" w:eastAsia="Times New Roman" w:hAnsi="GHEA Mariam" w:cs="Sylfaen"/>
          <w:color w:val="000000"/>
          <w:sz w:val="24"/>
          <w:szCs w:val="24"/>
          <w:lang w:val="hy-AM" w:eastAsia="ru-RU"/>
        </w:rPr>
        <w:t>Մեկ այլ`</w:t>
      </w:r>
      <w:r w:rsidRPr="000A4011">
        <w:rPr>
          <w:rFonts w:ascii="GHEA Mariam" w:eastAsia="Times New Roman" w:hAnsi="GHEA Mariam" w:cs="Sylfaen"/>
          <w:i/>
          <w:color w:val="000000"/>
          <w:sz w:val="24"/>
          <w:szCs w:val="24"/>
          <w:lang w:val="hy-AM" w:eastAsia="ru-RU"/>
        </w:rPr>
        <w:t xml:space="preserve"> </w:t>
      </w:r>
      <w:r w:rsidR="00605C53" w:rsidRPr="000A4011">
        <w:rPr>
          <w:rFonts w:ascii="GHEA Mariam" w:eastAsia="Times New Roman" w:hAnsi="GHEA Mariam" w:cs="Sylfaen"/>
          <w:i/>
          <w:color w:val="000000"/>
          <w:sz w:val="24"/>
          <w:szCs w:val="24"/>
          <w:lang w:val="hy-AM" w:eastAsia="ru-RU"/>
        </w:rPr>
        <w:t>Հայաստանի Հանրապետությունում Իրանի Իսլամական Հանրապետության դեսպանատուն</w:t>
      </w:r>
      <w:r w:rsidR="00010792" w:rsidRPr="000A4011">
        <w:rPr>
          <w:rFonts w:ascii="GHEA Mariam" w:eastAsia="Times New Roman" w:hAnsi="GHEA Mariam" w:cs="Sylfaen"/>
          <w:i/>
          <w:color w:val="000000"/>
          <w:sz w:val="24"/>
          <w:szCs w:val="24"/>
          <w:lang w:val="hy-AM" w:eastAsia="ru-RU"/>
        </w:rPr>
        <w:t xml:space="preserve">ն ընդդեմ </w:t>
      </w:r>
      <w:r w:rsidR="00927FC2" w:rsidRPr="000A4011">
        <w:rPr>
          <w:rFonts w:ascii="GHEA Mariam" w:eastAsia="Times New Roman" w:hAnsi="GHEA Mariam" w:cs="Sylfaen"/>
          <w:i/>
          <w:color w:val="000000"/>
          <w:sz w:val="24"/>
          <w:szCs w:val="24"/>
          <w:lang w:val="hy-AM" w:eastAsia="ru-RU"/>
        </w:rPr>
        <w:t>Ալբերտ և Անահիտ Հակոբյանների, երրորդ անձ Երևան քաղաքի Կենտրոն նոտարական տարածքի նոտար Էմմա Շաբոյանի</w:t>
      </w:r>
      <w:r w:rsidR="00010792" w:rsidRPr="000A4011">
        <w:rPr>
          <w:rFonts w:ascii="GHEA Mariam" w:eastAsia="Times New Roman" w:hAnsi="GHEA Mariam" w:cs="Sylfaen"/>
          <w:i/>
          <w:color w:val="000000"/>
          <w:sz w:val="24"/>
          <w:szCs w:val="24"/>
          <w:lang w:val="hy-AM" w:eastAsia="ru-RU"/>
        </w:rPr>
        <w:t xml:space="preserve">՝ </w:t>
      </w:r>
      <w:r w:rsidR="00010792" w:rsidRPr="000A4011">
        <w:rPr>
          <w:rFonts w:ascii="GHEA Mariam" w:eastAsia="Times New Roman" w:hAnsi="GHEA Mariam" w:cs="Sylfaen"/>
          <w:color w:val="000000"/>
          <w:sz w:val="24"/>
          <w:szCs w:val="24"/>
          <w:lang w:val="hy-AM" w:eastAsia="ru-RU"/>
        </w:rPr>
        <w:t xml:space="preserve">վարչական գործով </w:t>
      </w:r>
      <w:r w:rsidR="00927FC2" w:rsidRPr="000A4011">
        <w:rPr>
          <w:rFonts w:ascii="GHEA Mariam" w:eastAsia="Times New Roman" w:hAnsi="GHEA Mariam" w:cs="Sylfaen"/>
          <w:color w:val="000000"/>
          <w:sz w:val="24"/>
          <w:szCs w:val="24"/>
          <w:lang w:val="hy-AM" w:eastAsia="ru-RU"/>
        </w:rPr>
        <w:t>2021 թվականի դեկտեմբերի 10-ի</w:t>
      </w:r>
      <w:r w:rsidR="00010792" w:rsidRPr="000A4011">
        <w:rPr>
          <w:rFonts w:ascii="GHEA Mariam" w:eastAsia="Times New Roman" w:hAnsi="GHEA Mariam" w:cs="Sylfaen"/>
          <w:color w:val="000000"/>
          <w:sz w:val="24"/>
          <w:szCs w:val="24"/>
          <w:lang w:val="hy-AM" w:eastAsia="ru-RU"/>
        </w:rPr>
        <w:t xml:space="preserve"> որոշմամբ</w:t>
      </w:r>
      <w:r w:rsidR="00EE1BF5" w:rsidRPr="000A4011">
        <w:rPr>
          <w:rFonts w:ascii="GHEA Mariam" w:eastAsia="Times New Roman" w:hAnsi="GHEA Mariam" w:cs="Sylfaen"/>
          <w:color w:val="000000"/>
          <w:sz w:val="24"/>
          <w:szCs w:val="24"/>
          <w:lang w:val="en-US" w:eastAsia="ru-RU"/>
        </w:rPr>
        <w:t>,</w:t>
      </w:r>
      <w:r w:rsidR="00010792" w:rsidRPr="000A4011">
        <w:rPr>
          <w:rFonts w:ascii="GHEA Mariam" w:eastAsia="Times New Roman" w:hAnsi="GHEA Mariam" w:cs="Sylfaen"/>
          <w:color w:val="000000"/>
          <w:sz w:val="24"/>
          <w:szCs w:val="24"/>
          <w:lang w:val="hy-AM" w:eastAsia="ru-RU"/>
        </w:rPr>
        <w:t xml:space="preserve"> Վճռաբեկ դատարանն արձանագրել է հետևյալը</w:t>
      </w:r>
      <w:r w:rsidR="00010792" w:rsidRPr="000A4011">
        <w:rPr>
          <w:rFonts w:ascii="GHEA Mariam" w:eastAsia="Times New Roman" w:hAnsi="GHEA Mariam" w:cs="Sylfaen"/>
          <w:i/>
          <w:color w:val="000000"/>
          <w:sz w:val="24"/>
          <w:szCs w:val="24"/>
          <w:lang w:val="hy-AM" w:eastAsia="ru-RU"/>
        </w:rPr>
        <w:t>.</w:t>
      </w:r>
      <w:r w:rsidR="00605C53" w:rsidRPr="000A4011">
        <w:rPr>
          <w:rFonts w:ascii="GHEA Mariam" w:hAnsi="GHEA Mariam" w:cs="Sylfaen"/>
          <w:lang w:val="hy-AM"/>
        </w:rPr>
        <w:t xml:space="preserve"> </w:t>
      </w:r>
      <w:r w:rsidR="00605C53" w:rsidRPr="000A4011">
        <w:rPr>
          <w:rFonts w:ascii="GHEA Mariam" w:eastAsia="Times New Roman" w:hAnsi="GHEA Mariam" w:cs="Sylfaen"/>
          <w:i/>
          <w:color w:val="000000"/>
          <w:sz w:val="24"/>
          <w:szCs w:val="24"/>
          <w:lang w:val="hy-AM" w:eastAsia="ru-RU"/>
        </w:rPr>
        <w:t>«</w:t>
      </w:r>
      <w:r w:rsidR="00240551" w:rsidRPr="000A4011">
        <w:rPr>
          <w:rFonts w:ascii="GHEA Mariam" w:eastAsia="Times New Roman" w:hAnsi="GHEA Mariam" w:cs="Sylfaen"/>
          <w:i/>
          <w:color w:val="000000"/>
          <w:sz w:val="24"/>
          <w:szCs w:val="24"/>
          <w:lang w:val="hy-AM" w:eastAsia="ru-RU"/>
        </w:rPr>
        <w:t>[</w:t>
      </w:r>
      <w:r w:rsidR="00F353C6">
        <w:rPr>
          <w:rFonts w:ascii="GHEA Mariam" w:eastAsia="Times New Roman" w:hAnsi="GHEA Mariam" w:cs="Sylfaen"/>
          <w:i/>
          <w:color w:val="000000"/>
          <w:sz w:val="24"/>
          <w:szCs w:val="24"/>
          <w:lang w:val="en-US" w:eastAsia="ru-RU"/>
        </w:rPr>
        <w:t>Ժ</w:t>
      </w:r>
      <w:r w:rsidR="00240551" w:rsidRPr="000A4011">
        <w:rPr>
          <w:rFonts w:ascii="GHEA Mariam" w:eastAsia="Times New Roman" w:hAnsi="GHEA Mariam" w:cs="Sylfaen"/>
          <w:i/>
          <w:color w:val="000000"/>
          <w:sz w:val="24"/>
          <w:szCs w:val="24"/>
          <w:lang w:val="hy-AM" w:eastAsia="ru-RU"/>
        </w:rPr>
        <w:t>]</w:t>
      </w:r>
      <w:r w:rsidR="00010792" w:rsidRPr="000A4011">
        <w:rPr>
          <w:rFonts w:ascii="GHEA Mariam" w:eastAsia="Times New Roman" w:hAnsi="GHEA Mariam" w:cs="Sylfaen"/>
          <w:i/>
          <w:color w:val="000000"/>
          <w:sz w:val="24"/>
          <w:szCs w:val="24"/>
          <w:lang w:val="hy-AM" w:eastAsia="ru-RU"/>
        </w:rPr>
        <w:t>առանգության իրավունքի վկայագրի վիճարկման հայցապահանջի ենթակայությունը պայմանավորված է այն հանգամանքով, թե այդ պահանջի հիմքում արդյոք ընկած է նոտարական գործողությունների վիճարկման փաստարկը, թե՝ ոչ: Այլ կերպ ասած, այն դեպքում, երբ ժառանգության իրավունքի վկայագիրն անվավեր ճանաչելու պահանջի հիմքում դրված է նոտարական գործողությունների վիճարկումը, ապա այն ենթակա է քննության վարչական դատարանի կողմից` ՀՀ վարչական դատավարության օրենսգրքով նախատեսված կարգով»</w:t>
      </w:r>
      <w:r w:rsidR="00927FC2" w:rsidRPr="000A4011">
        <w:rPr>
          <w:rStyle w:val="a5"/>
          <w:rFonts w:ascii="GHEA Mariam" w:eastAsia="Times New Roman" w:hAnsi="GHEA Mariam" w:cs="Sylfaen"/>
          <w:i/>
          <w:color w:val="000000"/>
          <w:sz w:val="24"/>
          <w:szCs w:val="24"/>
          <w:lang w:val="en-US" w:eastAsia="ru-RU"/>
        </w:rPr>
        <w:footnoteReference w:id="6"/>
      </w:r>
      <w:r w:rsidR="00010792" w:rsidRPr="000A4011">
        <w:rPr>
          <w:rFonts w:ascii="GHEA Mariam" w:eastAsia="Times New Roman" w:hAnsi="GHEA Mariam" w:cs="Sylfaen"/>
          <w:i/>
          <w:color w:val="000000"/>
          <w:sz w:val="24"/>
          <w:szCs w:val="24"/>
          <w:lang w:val="hy-AM" w:eastAsia="ru-RU"/>
        </w:rPr>
        <w:t>:</w:t>
      </w:r>
    </w:p>
    <w:p w14:paraId="048A1684" w14:textId="36297C6E" w:rsidR="001377B7" w:rsidRPr="000A4011" w:rsidRDefault="00020F40" w:rsidP="00DF7194">
      <w:pPr>
        <w:spacing w:after="0" w:line="360" w:lineRule="auto"/>
        <w:ind w:right="425" w:firstLine="709"/>
        <w:jc w:val="both"/>
        <w:rPr>
          <w:rFonts w:ascii="GHEA Mariam" w:eastAsia="Times New Roman" w:hAnsi="GHEA Mariam" w:cs="Sylfaen"/>
          <w:color w:val="000000"/>
          <w:sz w:val="24"/>
          <w:szCs w:val="24"/>
          <w:lang w:val="hy-AM" w:eastAsia="ru-RU"/>
        </w:rPr>
      </w:pPr>
      <w:r w:rsidRPr="000A4011">
        <w:rPr>
          <w:rFonts w:ascii="GHEA Mariam" w:eastAsia="Times New Roman" w:hAnsi="GHEA Mariam" w:cs="Sylfaen"/>
          <w:color w:val="000000"/>
          <w:sz w:val="24"/>
          <w:szCs w:val="24"/>
          <w:lang w:val="hy-AM" w:eastAsia="ru-RU"/>
        </w:rPr>
        <w:t>10</w:t>
      </w:r>
      <w:r w:rsidR="00400414" w:rsidRPr="000A4011">
        <w:rPr>
          <w:rFonts w:ascii="GHEA Mariam" w:eastAsia="Times New Roman" w:hAnsi="GHEA Mariam" w:cs="Sylfaen"/>
          <w:color w:val="000000"/>
          <w:sz w:val="24"/>
          <w:szCs w:val="24"/>
          <w:lang w:val="hy-AM" w:eastAsia="ru-RU"/>
        </w:rPr>
        <w:t xml:space="preserve">. </w:t>
      </w:r>
      <w:r w:rsidR="004522F4" w:rsidRPr="000A4011">
        <w:rPr>
          <w:rFonts w:ascii="GHEA Mariam" w:eastAsia="Times New Roman" w:hAnsi="GHEA Mariam" w:cs="Sylfaen"/>
          <w:color w:val="000000"/>
          <w:sz w:val="24"/>
          <w:szCs w:val="24"/>
          <w:lang w:val="hy-AM" w:eastAsia="ru-RU"/>
        </w:rPr>
        <w:t xml:space="preserve">Սույն որոշման </w:t>
      </w:r>
      <w:r w:rsidRPr="000A4011">
        <w:rPr>
          <w:rFonts w:ascii="GHEA Mariam" w:eastAsia="Times New Roman" w:hAnsi="GHEA Mariam" w:cs="Sylfaen"/>
          <w:color w:val="000000"/>
          <w:sz w:val="24"/>
          <w:szCs w:val="24"/>
          <w:lang w:val="hy-AM" w:eastAsia="ru-RU"/>
        </w:rPr>
        <w:t>8</w:t>
      </w:r>
      <w:r w:rsidR="008514EC" w:rsidRPr="000A4011">
        <w:rPr>
          <w:rFonts w:ascii="GHEA Mariam" w:eastAsia="Times New Roman" w:hAnsi="GHEA Mariam" w:cs="Sylfaen"/>
          <w:color w:val="000000"/>
          <w:sz w:val="24"/>
          <w:szCs w:val="24"/>
          <w:lang w:val="hy-AM" w:eastAsia="ru-RU"/>
        </w:rPr>
        <w:t>-</w:t>
      </w:r>
      <w:r w:rsidRPr="000A4011">
        <w:rPr>
          <w:rFonts w:ascii="GHEA Mariam" w:eastAsia="Times New Roman" w:hAnsi="GHEA Mariam" w:cs="Sylfaen"/>
          <w:color w:val="000000"/>
          <w:sz w:val="24"/>
          <w:szCs w:val="24"/>
          <w:lang w:val="hy-AM" w:eastAsia="ru-RU"/>
        </w:rPr>
        <w:t>9</w:t>
      </w:r>
      <w:r w:rsidR="008514EC" w:rsidRPr="000A4011">
        <w:rPr>
          <w:rFonts w:ascii="GHEA Mariam" w:eastAsia="Times New Roman" w:hAnsi="GHEA Mariam" w:cs="Sylfaen"/>
          <w:color w:val="000000"/>
          <w:sz w:val="24"/>
          <w:szCs w:val="24"/>
          <w:lang w:val="hy-AM" w:eastAsia="ru-RU"/>
        </w:rPr>
        <w:t>-րդ</w:t>
      </w:r>
      <w:r w:rsidR="004522F4" w:rsidRPr="000A4011">
        <w:rPr>
          <w:rFonts w:ascii="GHEA Mariam" w:eastAsia="Times New Roman" w:hAnsi="GHEA Mariam" w:cs="Sylfaen"/>
          <w:color w:val="000000"/>
          <w:sz w:val="24"/>
          <w:szCs w:val="24"/>
          <w:lang w:val="hy-AM" w:eastAsia="ru-RU"/>
        </w:rPr>
        <w:t xml:space="preserve"> կետերում վկայակոչված իրավադրույթների</w:t>
      </w:r>
      <w:r w:rsidR="00CC597B" w:rsidRPr="000A4011">
        <w:rPr>
          <w:rFonts w:ascii="GHEA Mariam" w:eastAsia="Times New Roman" w:hAnsi="GHEA Mariam" w:cs="Sylfaen"/>
          <w:color w:val="000000"/>
          <w:sz w:val="24"/>
          <w:szCs w:val="24"/>
          <w:lang w:val="en-US" w:eastAsia="ru-RU"/>
        </w:rPr>
        <w:t xml:space="preserve"> վերլուծությունից</w:t>
      </w:r>
      <w:r w:rsidR="006A7422" w:rsidRPr="000A4011">
        <w:rPr>
          <w:rFonts w:ascii="GHEA Mariam" w:eastAsia="Times New Roman" w:hAnsi="GHEA Mariam" w:cs="Sylfaen"/>
          <w:color w:val="000000"/>
          <w:sz w:val="24"/>
          <w:szCs w:val="24"/>
          <w:lang w:val="hy-AM" w:eastAsia="ru-RU"/>
        </w:rPr>
        <w:t xml:space="preserve"> </w:t>
      </w:r>
      <w:r w:rsidR="00890A4D" w:rsidRPr="000A4011">
        <w:rPr>
          <w:rFonts w:ascii="GHEA Mariam" w:eastAsia="Times New Roman" w:hAnsi="GHEA Mariam" w:cs="Sylfaen"/>
          <w:color w:val="000000"/>
          <w:sz w:val="24"/>
          <w:szCs w:val="24"/>
          <w:lang w:val="hy-AM" w:eastAsia="ru-RU"/>
        </w:rPr>
        <w:t>և մեջբերված իրավական դիրքորոշումներից</w:t>
      </w:r>
      <w:r w:rsidR="004522F4" w:rsidRPr="000A4011">
        <w:rPr>
          <w:rFonts w:ascii="GHEA Mariam" w:eastAsia="Times New Roman" w:hAnsi="GHEA Mariam" w:cs="Sylfaen"/>
          <w:color w:val="000000"/>
          <w:sz w:val="24"/>
          <w:szCs w:val="24"/>
          <w:lang w:val="hy-AM" w:eastAsia="ru-RU"/>
        </w:rPr>
        <w:t xml:space="preserve"> հետևում է, որ </w:t>
      </w:r>
      <w:r w:rsidR="001377B7" w:rsidRPr="000A4011">
        <w:rPr>
          <w:rFonts w:ascii="GHEA Mariam" w:eastAsia="Times New Roman" w:hAnsi="GHEA Mariam" w:cs="Sylfaen"/>
          <w:color w:val="000000"/>
          <w:sz w:val="24"/>
          <w:szCs w:val="24"/>
          <w:lang w:val="hy-AM" w:eastAsia="ru-RU"/>
        </w:rPr>
        <w:t xml:space="preserve">օրենսդիրն առաջին ատյանի ընդհանուր իրավասության դատարանին է վերապահել այն բոլոր գործերի քննությունը, որոնց քննությունը վերապահված չէ մասնագիտացված դատարաններին, այդ թվում` վարչական դատարանին: Միևնույն ժամանակ, օրենսդիրը սահմանել է վարչական դատարանի ընդդատության շրջանակը, որում ներառված են հանրային </w:t>
      </w:r>
      <w:r w:rsidR="00326D6D" w:rsidRPr="000A4011">
        <w:rPr>
          <w:rFonts w:ascii="GHEA Mariam" w:eastAsia="Times New Roman" w:hAnsi="GHEA Mariam" w:cs="Sylfaen"/>
          <w:color w:val="000000"/>
          <w:sz w:val="24"/>
          <w:szCs w:val="24"/>
          <w:lang w:val="hy-AM" w:eastAsia="ru-RU"/>
        </w:rPr>
        <w:t xml:space="preserve">իրավահարաբերություններից բխող վեճերի վերաբերյալ գործերը: </w:t>
      </w:r>
      <w:r w:rsidR="00F353C6">
        <w:rPr>
          <w:rFonts w:ascii="GHEA Mariam" w:eastAsia="Times New Roman" w:hAnsi="GHEA Mariam" w:cs="Sylfaen"/>
          <w:color w:val="000000"/>
          <w:sz w:val="24"/>
          <w:szCs w:val="24"/>
          <w:lang w:val="en-US" w:eastAsia="ru-RU"/>
        </w:rPr>
        <w:t>Այսինքն</w:t>
      </w:r>
      <w:r w:rsidR="00326D6D" w:rsidRPr="000A4011">
        <w:rPr>
          <w:rFonts w:ascii="GHEA Mariam" w:eastAsia="Times New Roman" w:hAnsi="GHEA Mariam" w:cs="Sylfaen"/>
          <w:color w:val="000000"/>
          <w:sz w:val="24"/>
          <w:szCs w:val="24"/>
          <w:lang w:val="hy-AM" w:eastAsia="ru-RU"/>
        </w:rPr>
        <w:t xml:space="preserve">, որևէ դատական գործի` վարչական կամ առաջին ատյանի ընդհանուր իրավասության դատարանում քննության ենթակա լինելու հարցը որոշվում է` հիմք ընդունելով այն </w:t>
      </w:r>
      <w:r w:rsidR="00326D6D" w:rsidRPr="000A4011">
        <w:rPr>
          <w:rFonts w:ascii="GHEA Mariam" w:eastAsia="Times New Roman" w:hAnsi="GHEA Mariam" w:cs="Sylfaen"/>
          <w:color w:val="000000"/>
          <w:sz w:val="24"/>
          <w:szCs w:val="24"/>
          <w:lang w:val="hy-AM" w:eastAsia="ru-RU"/>
        </w:rPr>
        <w:lastRenderedPageBreak/>
        <w:t>իրավահարաբերության բնույթը (մասնավոր կամ հանրային), որից բխող վեճը հանձնվում է դատարանի քննությանը:</w:t>
      </w:r>
    </w:p>
    <w:p w14:paraId="31E8C554" w14:textId="18257BC2" w:rsidR="001E56D4" w:rsidRPr="000A4011" w:rsidRDefault="008A4247" w:rsidP="001E56D4">
      <w:pPr>
        <w:spacing w:after="0" w:line="360" w:lineRule="auto"/>
        <w:ind w:right="425" w:firstLine="709"/>
        <w:jc w:val="both"/>
        <w:rPr>
          <w:rFonts w:ascii="GHEA Mariam" w:eastAsia="Times New Roman" w:hAnsi="GHEA Mariam" w:cs="Sylfaen"/>
          <w:color w:val="000000"/>
          <w:sz w:val="24"/>
          <w:szCs w:val="24"/>
          <w:lang w:val="hy-AM" w:eastAsia="ru-RU"/>
        </w:rPr>
      </w:pPr>
      <w:r w:rsidRPr="000A4011">
        <w:rPr>
          <w:rFonts w:ascii="GHEA Mariam" w:eastAsia="Times New Roman" w:hAnsi="GHEA Mariam" w:cs="Sylfaen"/>
          <w:color w:val="000000"/>
          <w:sz w:val="24"/>
          <w:szCs w:val="24"/>
          <w:lang w:val="hy-AM" w:eastAsia="ru-RU"/>
        </w:rPr>
        <w:t xml:space="preserve">Ընդ որում, </w:t>
      </w:r>
      <w:r w:rsidR="001A4786" w:rsidRPr="000A4011">
        <w:rPr>
          <w:rFonts w:ascii="GHEA Mariam" w:eastAsia="Times New Roman" w:hAnsi="GHEA Mariam" w:cs="Sylfaen"/>
          <w:color w:val="000000"/>
          <w:sz w:val="24"/>
          <w:szCs w:val="24"/>
          <w:lang w:val="hy-AM" w:eastAsia="ru-RU"/>
        </w:rPr>
        <w:t xml:space="preserve">սույն որոշմամբ վկայակոչված իրավական նորմերի </w:t>
      </w:r>
      <w:r w:rsidR="00020F40" w:rsidRPr="000A4011">
        <w:rPr>
          <w:rFonts w:ascii="GHEA Mariam" w:eastAsia="Times New Roman" w:hAnsi="GHEA Mariam" w:cs="Sylfaen"/>
          <w:color w:val="000000"/>
          <w:sz w:val="24"/>
          <w:szCs w:val="24"/>
          <w:lang w:val="hy-AM" w:eastAsia="ru-RU"/>
        </w:rPr>
        <w:t>և</w:t>
      </w:r>
      <w:r w:rsidR="001A4786" w:rsidRPr="000A4011">
        <w:rPr>
          <w:rFonts w:ascii="GHEA Mariam" w:eastAsia="Times New Roman" w:hAnsi="GHEA Mariam" w:cs="Sylfaen"/>
          <w:color w:val="000000"/>
          <w:sz w:val="24"/>
          <w:szCs w:val="24"/>
          <w:lang w:val="hy-AM" w:eastAsia="ru-RU"/>
        </w:rPr>
        <w:t xml:space="preserve"> դիրքորոշումների վերլուծությունից հետ</w:t>
      </w:r>
      <w:r w:rsidR="00020F40" w:rsidRPr="000A4011">
        <w:rPr>
          <w:rFonts w:ascii="GHEA Mariam" w:eastAsia="Times New Roman" w:hAnsi="GHEA Mariam" w:cs="Sylfaen"/>
          <w:color w:val="000000"/>
          <w:sz w:val="24"/>
          <w:szCs w:val="24"/>
          <w:lang w:val="hy-AM" w:eastAsia="ru-RU"/>
        </w:rPr>
        <w:t>և</w:t>
      </w:r>
      <w:r w:rsidR="001A4786" w:rsidRPr="000A4011">
        <w:rPr>
          <w:rFonts w:ascii="GHEA Mariam" w:eastAsia="Times New Roman" w:hAnsi="GHEA Mariam" w:cs="Sylfaen"/>
          <w:color w:val="000000"/>
          <w:sz w:val="24"/>
          <w:szCs w:val="24"/>
          <w:lang w:val="hy-AM" w:eastAsia="ru-RU"/>
        </w:rPr>
        <w:t xml:space="preserve">ում է, որ նոտարի կողմից ժառանգության իրավունքի վկայագրի տրամադրումն օրենսդրի կողմից դիտարկվում է որպես նոտարական գործողության կատարում, </w:t>
      </w:r>
      <w:r w:rsidR="00020F40" w:rsidRPr="000A4011">
        <w:rPr>
          <w:rFonts w:ascii="GHEA Mariam" w:eastAsia="Times New Roman" w:hAnsi="GHEA Mariam" w:cs="Sylfaen"/>
          <w:color w:val="000000"/>
          <w:sz w:val="24"/>
          <w:szCs w:val="24"/>
          <w:lang w:val="hy-AM" w:eastAsia="ru-RU"/>
        </w:rPr>
        <w:t>որ</w:t>
      </w:r>
      <w:r w:rsidR="00F353C6">
        <w:rPr>
          <w:rFonts w:ascii="GHEA Mariam" w:eastAsia="Times New Roman" w:hAnsi="GHEA Mariam" w:cs="Sylfaen"/>
          <w:color w:val="000000"/>
          <w:sz w:val="24"/>
          <w:szCs w:val="24"/>
          <w:lang w:val="en-US" w:eastAsia="ru-RU"/>
        </w:rPr>
        <w:t>ն</w:t>
      </w:r>
      <w:r w:rsidR="001A4786" w:rsidRPr="000A4011">
        <w:rPr>
          <w:rFonts w:ascii="GHEA Mariam" w:eastAsia="Times New Roman" w:hAnsi="GHEA Mariam" w:cs="Sylfaen"/>
          <w:color w:val="000000"/>
          <w:sz w:val="24"/>
          <w:szCs w:val="24"/>
          <w:lang w:val="hy-AM" w:eastAsia="ru-RU"/>
        </w:rPr>
        <w:t xml:space="preserve"> ըստ էության, նպատակաուղղված է ժառանգության իրավունքի ոլոր</w:t>
      </w:r>
      <w:r w:rsidR="00CC597B" w:rsidRPr="000A4011">
        <w:rPr>
          <w:rFonts w:ascii="GHEA Mariam" w:eastAsia="Times New Roman" w:hAnsi="GHEA Mariam" w:cs="Sylfaen"/>
          <w:color w:val="000000"/>
          <w:sz w:val="24"/>
          <w:szCs w:val="24"/>
          <w:lang w:val="hy-AM" w:eastAsia="ru-RU"/>
        </w:rPr>
        <w:t>տում կոնկրետ հարցի կարգավորմանը:</w:t>
      </w:r>
      <w:r w:rsidR="001A4786" w:rsidRPr="000A4011">
        <w:rPr>
          <w:rFonts w:ascii="GHEA Mariam" w:eastAsia="Times New Roman" w:hAnsi="GHEA Mariam" w:cs="Sylfaen"/>
          <w:color w:val="000000"/>
          <w:sz w:val="24"/>
          <w:szCs w:val="24"/>
          <w:lang w:val="hy-AM" w:eastAsia="ru-RU"/>
        </w:rPr>
        <w:t xml:space="preserve"> Ուստի</w:t>
      </w:r>
      <w:r w:rsidR="00020F40" w:rsidRPr="000A4011">
        <w:rPr>
          <w:rFonts w:ascii="GHEA Mariam" w:eastAsia="Times New Roman" w:hAnsi="GHEA Mariam" w:cs="Sylfaen"/>
          <w:color w:val="000000"/>
          <w:sz w:val="24"/>
          <w:szCs w:val="24"/>
          <w:lang w:val="hy-AM" w:eastAsia="ru-RU"/>
        </w:rPr>
        <w:t>,</w:t>
      </w:r>
      <w:r w:rsidR="001A4786" w:rsidRPr="000A4011">
        <w:rPr>
          <w:rFonts w:ascii="GHEA Mariam" w:eastAsia="Times New Roman" w:hAnsi="GHEA Mariam" w:cs="Sylfaen"/>
          <w:color w:val="000000"/>
          <w:sz w:val="24"/>
          <w:szCs w:val="24"/>
          <w:lang w:val="hy-AM" w:eastAsia="ru-RU"/>
        </w:rPr>
        <w:t xml:space="preserve"> </w:t>
      </w:r>
      <w:r w:rsidR="001E56D4" w:rsidRPr="000A4011">
        <w:rPr>
          <w:rFonts w:ascii="GHEA Mariam" w:eastAsia="Times New Roman" w:hAnsi="GHEA Mariam" w:cs="Sylfaen"/>
          <w:color w:val="000000"/>
          <w:sz w:val="24"/>
          <w:szCs w:val="24"/>
          <w:lang w:val="en-US" w:eastAsia="ru-RU"/>
        </w:rPr>
        <w:t xml:space="preserve">հաշվի առնելով </w:t>
      </w:r>
      <w:r w:rsidR="001A4786" w:rsidRPr="000A4011">
        <w:rPr>
          <w:rFonts w:ascii="GHEA Mariam" w:eastAsia="Times New Roman" w:hAnsi="GHEA Mariam" w:cs="Sylfaen"/>
          <w:color w:val="000000"/>
          <w:sz w:val="24"/>
          <w:szCs w:val="24"/>
          <w:lang w:val="hy-AM" w:eastAsia="ru-RU"/>
        </w:rPr>
        <w:t xml:space="preserve">տվյալ </w:t>
      </w:r>
      <w:r w:rsidR="001E56D4" w:rsidRPr="000A4011">
        <w:rPr>
          <w:rFonts w:ascii="GHEA Mariam" w:eastAsia="Times New Roman" w:hAnsi="GHEA Mariam" w:cs="Sylfaen"/>
          <w:color w:val="000000"/>
          <w:sz w:val="24"/>
          <w:szCs w:val="24"/>
          <w:lang w:val="hy-AM" w:eastAsia="ru-RU"/>
        </w:rPr>
        <w:t>իրավահարաբերություններում նոտարի՝</w:t>
      </w:r>
      <w:r w:rsidR="001A4786" w:rsidRPr="000A4011">
        <w:rPr>
          <w:rFonts w:ascii="GHEA Mariam" w:eastAsia="Times New Roman" w:hAnsi="GHEA Mariam" w:cs="Sylfaen"/>
          <w:color w:val="000000"/>
          <w:sz w:val="24"/>
          <w:szCs w:val="24"/>
          <w:lang w:val="hy-AM" w:eastAsia="ru-RU"/>
        </w:rPr>
        <w:t xml:space="preserve"> հանրային գործառույթ</w:t>
      </w:r>
      <w:r w:rsidR="001E56D4" w:rsidRPr="000A4011">
        <w:rPr>
          <w:rFonts w:ascii="GHEA Mariam" w:eastAsia="Times New Roman" w:hAnsi="GHEA Mariam" w:cs="Sylfaen"/>
          <w:color w:val="000000"/>
          <w:sz w:val="24"/>
          <w:szCs w:val="24"/>
          <w:lang w:val="en-US" w:eastAsia="ru-RU"/>
        </w:rPr>
        <w:t xml:space="preserve"> իրականացնելու հանգամանքը</w:t>
      </w:r>
      <w:r w:rsidR="001A4786" w:rsidRPr="000A4011">
        <w:rPr>
          <w:rFonts w:ascii="GHEA Mariam" w:eastAsia="Times New Roman" w:hAnsi="GHEA Mariam" w:cs="Sylfaen"/>
          <w:color w:val="000000"/>
          <w:sz w:val="24"/>
          <w:szCs w:val="24"/>
          <w:lang w:val="hy-AM" w:eastAsia="ru-RU"/>
        </w:rPr>
        <w:t xml:space="preserve">, </w:t>
      </w:r>
      <w:r w:rsidR="001E56D4" w:rsidRPr="000A4011">
        <w:rPr>
          <w:rFonts w:ascii="GHEA Mariam" w:eastAsia="Times New Roman" w:hAnsi="GHEA Mariam" w:cs="Sylfaen"/>
          <w:color w:val="000000"/>
          <w:sz w:val="24"/>
          <w:szCs w:val="24"/>
          <w:lang w:val="en-US" w:eastAsia="ru-RU"/>
        </w:rPr>
        <w:t xml:space="preserve">այն է՝ </w:t>
      </w:r>
      <w:r w:rsidR="001E56D4" w:rsidRPr="000A4011">
        <w:rPr>
          <w:rFonts w:ascii="GHEA Mariam" w:eastAsia="Times New Roman" w:hAnsi="GHEA Mariam" w:cs="Sylfaen"/>
          <w:color w:val="000000"/>
          <w:sz w:val="24"/>
          <w:szCs w:val="24"/>
          <w:lang w:val="hy-AM" w:eastAsia="ru-RU"/>
        </w:rPr>
        <w:t>միակողմանի իրավահարաբերության մյուս կողմի համար պարտադիր որոշում</w:t>
      </w:r>
      <w:r w:rsidR="001E56D4" w:rsidRPr="000A4011">
        <w:rPr>
          <w:rFonts w:ascii="GHEA Mariam" w:eastAsia="Times New Roman" w:hAnsi="GHEA Mariam" w:cs="Sylfaen"/>
          <w:color w:val="000000"/>
          <w:sz w:val="24"/>
          <w:szCs w:val="24"/>
          <w:lang w:val="en-US" w:eastAsia="ru-RU"/>
        </w:rPr>
        <w:t xml:space="preserve"> կայացնելը</w:t>
      </w:r>
      <w:r w:rsidR="001E56D4" w:rsidRPr="000A4011">
        <w:rPr>
          <w:rFonts w:ascii="GHEA Mariam" w:eastAsia="Times New Roman" w:hAnsi="GHEA Mariam" w:cs="Sylfaen"/>
          <w:color w:val="000000"/>
          <w:sz w:val="24"/>
          <w:szCs w:val="24"/>
          <w:lang w:val="hy-AM" w:eastAsia="ru-RU"/>
        </w:rPr>
        <w:t>, նշված գործողության իրավաչափության հարցը պարզելիս անհրաժեշտ է</w:t>
      </w:r>
      <w:r w:rsidR="00805EE4">
        <w:rPr>
          <w:rFonts w:ascii="GHEA Mariam" w:eastAsia="Times New Roman" w:hAnsi="GHEA Mariam" w:cs="Sylfaen"/>
          <w:color w:val="000000"/>
          <w:sz w:val="24"/>
          <w:szCs w:val="24"/>
          <w:lang w:val="hy-AM" w:eastAsia="ru-RU"/>
        </w:rPr>
        <w:t xml:space="preserve"> առաջին հերթին</w:t>
      </w:r>
      <w:r w:rsidR="001E56D4" w:rsidRPr="000A4011">
        <w:rPr>
          <w:rFonts w:ascii="GHEA Mariam" w:eastAsia="Times New Roman" w:hAnsi="GHEA Mariam" w:cs="Sylfaen"/>
          <w:color w:val="000000"/>
          <w:sz w:val="24"/>
          <w:szCs w:val="24"/>
          <w:lang w:val="hy-AM" w:eastAsia="ru-RU"/>
        </w:rPr>
        <w:t xml:space="preserve"> բացահայտել, թե արդյո՞ք ժառանգության իրավունքի վկայագիրն անվավեր ճանաչելու պահանջի հիմքում դրված է նոտարական գործողությունների վիճարկումը, թե՝ ոչ</w:t>
      </w:r>
      <w:r w:rsidR="001E56D4" w:rsidRPr="000A4011">
        <w:rPr>
          <w:rFonts w:ascii="GHEA Mariam" w:hAnsi="GHEA Mariam"/>
          <w:sz w:val="24"/>
          <w:szCs w:val="24"/>
          <w:lang w:val="hy-AM"/>
        </w:rPr>
        <w:t>:</w:t>
      </w:r>
    </w:p>
    <w:p w14:paraId="2338AB57" w14:textId="477BFE25" w:rsidR="008A4247" w:rsidRPr="000A4011" w:rsidRDefault="001A4786" w:rsidP="00B70464">
      <w:pPr>
        <w:spacing w:after="0" w:line="360" w:lineRule="auto"/>
        <w:ind w:right="425" w:firstLine="709"/>
        <w:jc w:val="both"/>
        <w:rPr>
          <w:rFonts w:ascii="GHEA Mariam" w:eastAsia="Times New Roman" w:hAnsi="GHEA Mariam" w:cs="Sylfaen"/>
          <w:color w:val="000000"/>
          <w:sz w:val="24"/>
          <w:szCs w:val="24"/>
          <w:lang w:val="hy-AM" w:eastAsia="ru-RU"/>
        </w:rPr>
      </w:pPr>
      <w:r w:rsidRPr="000A4011">
        <w:rPr>
          <w:rFonts w:ascii="GHEA Mariam" w:eastAsia="Times New Roman" w:hAnsi="GHEA Mariam" w:cs="Sylfaen"/>
          <w:color w:val="000000"/>
          <w:sz w:val="24"/>
          <w:szCs w:val="24"/>
          <w:lang w:val="hy-AM" w:eastAsia="ru-RU"/>
        </w:rPr>
        <w:t>Այսպես, օրենսդրի կողմից ժառանգության իրավունքի վկայագրի տրամադրման դեպքում սահմանվել են նոտարի կողմից կատարման ենթակա որոշակի գործողություններ, ինչպիսիք են՝ ժառանգատուի մահվան փաստը, ժառանգության բացման ժամանակը և վայրը</w:t>
      </w:r>
      <w:r w:rsidR="00805EE4">
        <w:rPr>
          <w:rFonts w:ascii="GHEA Mariam" w:eastAsia="Times New Roman" w:hAnsi="GHEA Mariam" w:cs="Sylfaen"/>
          <w:color w:val="000000"/>
          <w:sz w:val="24"/>
          <w:szCs w:val="24"/>
          <w:lang w:val="hy-AM" w:eastAsia="ru-RU"/>
        </w:rPr>
        <w:t xml:space="preserve">, ազգակցական հարաբերությունները, </w:t>
      </w:r>
      <w:r w:rsidRPr="000A4011">
        <w:rPr>
          <w:rFonts w:ascii="GHEA Mariam" w:eastAsia="Times New Roman" w:hAnsi="GHEA Mariam" w:cs="Sylfaen"/>
          <w:color w:val="000000"/>
          <w:sz w:val="24"/>
          <w:szCs w:val="24"/>
          <w:lang w:val="hy-AM" w:eastAsia="ru-RU"/>
        </w:rPr>
        <w:t>կտակի առկայությունը, ժառանգության զանգվածի կազմը ստուգելը</w:t>
      </w:r>
      <w:r w:rsidR="00B70464" w:rsidRPr="000A4011">
        <w:rPr>
          <w:rFonts w:ascii="GHEA Mariam" w:hAnsi="GHEA Mariam"/>
          <w:sz w:val="24"/>
          <w:szCs w:val="24"/>
          <w:lang w:val="hy-AM"/>
        </w:rPr>
        <w:t>:</w:t>
      </w:r>
      <w:r w:rsidRPr="000A4011">
        <w:rPr>
          <w:rFonts w:ascii="GHEA Mariam" w:eastAsia="Times New Roman" w:hAnsi="GHEA Mariam" w:cs="Sylfaen"/>
          <w:color w:val="000000"/>
          <w:sz w:val="24"/>
          <w:szCs w:val="24"/>
          <w:lang w:val="hy-AM" w:eastAsia="ru-RU"/>
        </w:rPr>
        <w:t xml:space="preserve"> </w:t>
      </w:r>
      <w:r w:rsidR="00CF71F8" w:rsidRPr="000A4011">
        <w:rPr>
          <w:rFonts w:ascii="GHEA Mariam" w:eastAsia="Times New Roman" w:hAnsi="GHEA Mariam" w:cs="Sylfaen"/>
          <w:color w:val="000000"/>
          <w:sz w:val="24"/>
          <w:szCs w:val="24"/>
          <w:lang w:val="hy-AM" w:eastAsia="ru-RU"/>
        </w:rPr>
        <w:t>Հետ</w:t>
      </w:r>
      <w:r w:rsidR="00CF71F8" w:rsidRPr="000A4011">
        <w:rPr>
          <w:rFonts w:ascii="GHEA Mariam" w:hAnsi="GHEA Mariam"/>
          <w:sz w:val="24"/>
          <w:szCs w:val="24"/>
          <w:lang w:val="hy-AM"/>
        </w:rPr>
        <w:t>և</w:t>
      </w:r>
      <w:r w:rsidR="00CF71F8" w:rsidRPr="000A4011">
        <w:rPr>
          <w:rFonts w:ascii="GHEA Mariam" w:eastAsia="Times New Roman" w:hAnsi="GHEA Mariam" w:cs="Sylfaen"/>
          <w:color w:val="000000"/>
          <w:sz w:val="24"/>
          <w:szCs w:val="24"/>
          <w:lang w:val="hy-AM" w:eastAsia="ru-RU"/>
        </w:rPr>
        <w:t>աբար</w:t>
      </w:r>
      <w:r w:rsidR="00B70464" w:rsidRPr="000A4011">
        <w:rPr>
          <w:rFonts w:ascii="GHEA Mariam" w:eastAsia="Times New Roman" w:hAnsi="GHEA Mariam" w:cs="Sylfaen"/>
          <w:color w:val="000000"/>
          <w:sz w:val="24"/>
          <w:szCs w:val="24"/>
          <w:lang w:val="hy-AM" w:eastAsia="ru-RU"/>
        </w:rPr>
        <w:t>,</w:t>
      </w:r>
      <w:r w:rsidRPr="000A4011">
        <w:rPr>
          <w:rFonts w:ascii="GHEA Mariam" w:eastAsia="Times New Roman" w:hAnsi="GHEA Mariam" w:cs="Sylfaen"/>
          <w:color w:val="000000"/>
          <w:sz w:val="24"/>
          <w:szCs w:val="24"/>
          <w:lang w:val="hy-AM" w:eastAsia="ru-RU"/>
        </w:rPr>
        <w:t xml:space="preserve"> յուրաքանչյուր դեպքում, երբ անձ</w:t>
      </w:r>
      <w:r w:rsidR="00805EE4">
        <w:rPr>
          <w:rFonts w:ascii="GHEA Mariam" w:eastAsia="Times New Roman" w:hAnsi="GHEA Mariam" w:cs="Sylfaen"/>
          <w:color w:val="000000"/>
          <w:sz w:val="24"/>
          <w:szCs w:val="24"/>
          <w:lang w:val="en-US" w:eastAsia="ru-RU"/>
        </w:rPr>
        <w:t>ը</w:t>
      </w:r>
      <w:r w:rsidRPr="000A4011">
        <w:rPr>
          <w:rFonts w:ascii="GHEA Mariam" w:eastAsia="Times New Roman" w:hAnsi="GHEA Mariam" w:cs="Sylfaen"/>
          <w:color w:val="000000"/>
          <w:sz w:val="24"/>
          <w:szCs w:val="24"/>
          <w:lang w:val="hy-AM" w:eastAsia="ru-RU"/>
        </w:rPr>
        <w:t xml:space="preserve"> վիճարկում է </w:t>
      </w:r>
      <w:r w:rsidR="00CF71F8" w:rsidRPr="000A4011">
        <w:rPr>
          <w:rFonts w:ascii="GHEA Mariam" w:eastAsia="Times New Roman" w:hAnsi="GHEA Mariam" w:cs="Sylfaen"/>
          <w:color w:val="000000"/>
          <w:sz w:val="24"/>
          <w:szCs w:val="24"/>
          <w:lang w:val="hy-AM" w:eastAsia="ru-RU"/>
        </w:rPr>
        <w:t>նոտարի կողմից</w:t>
      </w:r>
      <w:r w:rsidR="00805EE4">
        <w:rPr>
          <w:rFonts w:ascii="GHEA Mariam" w:eastAsia="Times New Roman" w:hAnsi="GHEA Mariam" w:cs="Sylfaen"/>
          <w:color w:val="000000"/>
          <w:sz w:val="24"/>
          <w:szCs w:val="24"/>
          <w:lang w:val="en-US" w:eastAsia="ru-RU"/>
        </w:rPr>
        <w:t>՝</w:t>
      </w:r>
      <w:r w:rsidR="00CF71F8" w:rsidRPr="000A4011">
        <w:rPr>
          <w:rFonts w:ascii="GHEA Mariam" w:eastAsia="Times New Roman" w:hAnsi="GHEA Mariam" w:cs="Sylfaen"/>
          <w:color w:val="000000"/>
          <w:sz w:val="24"/>
          <w:szCs w:val="24"/>
          <w:lang w:val="hy-AM" w:eastAsia="ru-RU"/>
        </w:rPr>
        <w:t xml:space="preserve"> </w:t>
      </w:r>
      <w:r w:rsidRPr="000A4011">
        <w:rPr>
          <w:rFonts w:ascii="GHEA Mariam" w:eastAsia="Times New Roman" w:hAnsi="GHEA Mariam" w:cs="Sylfaen"/>
          <w:color w:val="000000"/>
          <w:sz w:val="24"/>
          <w:szCs w:val="24"/>
          <w:lang w:val="hy-AM" w:eastAsia="ru-RU"/>
        </w:rPr>
        <w:t>նախքան ժառանգության իրավունքի վկայագիր տրամադրելը կատարվող գործողությունների իրավաչափությունը, վեճը գտնվում է հանրային իրավահարաբերությունների դաշտում</w:t>
      </w:r>
      <w:r w:rsidR="00020F40" w:rsidRPr="000A4011">
        <w:rPr>
          <w:rFonts w:ascii="GHEA Mariam" w:hAnsi="GHEA Mariam"/>
          <w:sz w:val="24"/>
          <w:szCs w:val="24"/>
          <w:lang w:val="hy-AM"/>
        </w:rPr>
        <w:t>:</w:t>
      </w:r>
    </w:p>
    <w:p w14:paraId="59055C68" w14:textId="3E028A66" w:rsidR="003E2638" w:rsidRPr="000A4011" w:rsidRDefault="00173778" w:rsidP="00F608E8">
      <w:pPr>
        <w:spacing w:after="0" w:line="360" w:lineRule="auto"/>
        <w:ind w:right="425" w:firstLine="709"/>
        <w:jc w:val="both"/>
        <w:rPr>
          <w:rFonts w:ascii="GHEA Mariam" w:hAnsi="GHEA Mariam" w:cs="Sylfaen"/>
          <w:sz w:val="24"/>
          <w:szCs w:val="24"/>
          <w:lang w:val="hy-AM"/>
        </w:rPr>
      </w:pPr>
      <w:r w:rsidRPr="000A4011">
        <w:rPr>
          <w:rFonts w:ascii="GHEA Mariam" w:hAnsi="GHEA Mariam" w:cs="Sylfaen"/>
          <w:sz w:val="24"/>
          <w:szCs w:val="24"/>
          <w:lang w:val="hy-AM"/>
        </w:rPr>
        <w:t>1</w:t>
      </w:r>
      <w:r w:rsidR="00020F40" w:rsidRPr="000A4011">
        <w:rPr>
          <w:rFonts w:ascii="GHEA Mariam" w:hAnsi="GHEA Mariam" w:cs="Sylfaen"/>
          <w:sz w:val="24"/>
          <w:szCs w:val="24"/>
          <w:lang w:val="hy-AM"/>
        </w:rPr>
        <w:t>1</w:t>
      </w:r>
      <w:r w:rsidR="003E2638" w:rsidRPr="000A4011">
        <w:rPr>
          <w:rFonts w:ascii="GHEA Mariam" w:hAnsi="GHEA Mariam" w:cs="Sylfaen"/>
          <w:sz w:val="24"/>
          <w:szCs w:val="24"/>
          <w:lang w:val="hy-AM"/>
        </w:rPr>
        <w:t xml:space="preserve">. Սույն </w:t>
      </w:r>
      <w:r w:rsidR="00326D6D" w:rsidRPr="000A4011">
        <w:rPr>
          <w:rFonts w:ascii="GHEA Mariam" w:hAnsi="GHEA Mariam" w:cs="Sylfaen"/>
          <w:sz w:val="24"/>
          <w:szCs w:val="24"/>
          <w:lang w:val="hy-AM"/>
        </w:rPr>
        <w:t>վարչական</w:t>
      </w:r>
      <w:r w:rsidR="003E2638" w:rsidRPr="000A4011">
        <w:rPr>
          <w:rFonts w:ascii="GHEA Mariam" w:hAnsi="GHEA Mariam" w:cs="Sylfaen"/>
          <w:sz w:val="24"/>
          <w:szCs w:val="24"/>
          <w:lang w:val="hy-AM"/>
        </w:rPr>
        <w:t xml:space="preserve"> գործի նյութերի ուսումնասիրությունից հետևում է, որ.</w:t>
      </w:r>
    </w:p>
    <w:p w14:paraId="445F3766" w14:textId="5DA6141A" w:rsidR="00EE1369" w:rsidRPr="000A4011" w:rsidRDefault="003E2638" w:rsidP="00EE1369">
      <w:pPr>
        <w:spacing w:after="0" w:line="360" w:lineRule="auto"/>
        <w:ind w:right="425" w:firstLine="709"/>
        <w:jc w:val="both"/>
        <w:rPr>
          <w:rFonts w:ascii="GHEA Mariam" w:hAnsi="GHEA Mariam" w:cs="Sylfaen"/>
          <w:sz w:val="24"/>
          <w:szCs w:val="24"/>
          <w:lang w:val="hy-AM"/>
        </w:rPr>
      </w:pPr>
      <w:r w:rsidRPr="000A4011">
        <w:rPr>
          <w:rFonts w:ascii="GHEA Mariam" w:hAnsi="GHEA Mariam" w:cs="Sylfaen"/>
          <w:sz w:val="24"/>
          <w:szCs w:val="24"/>
          <w:lang w:val="hy-AM"/>
        </w:rPr>
        <w:t xml:space="preserve">- </w:t>
      </w:r>
      <w:r w:rsidR="00BD56C6" w:rsidRPr="000A4011">
        <w:rPr>
          <w:rFonts w:ascii="GHEA Mariam" w:hAnsi="GHEA Mariam" w:cs="Sylfaen"/>
          <w:sz w:val="24"/>
          <w:szCs w:val="24"/>
          <w:lang w:val="hy-AM"/>
        </w:rPr>
        <w:t xml:space="preserve">Ռաֆիկ Գևորգյանը </w:t>
      </w:r>
      <w:r w:rsidR="00466CB1" w:rsidRPr="000A4011">
        <w:rPr>
          <w:rFonts w:ascii="GHEA Mariam" w:hAnsi="GHEA Mariam" w:cs="Sylfaen"/>
          <w:sz w:val="24"/>
          <w:szCs w:val="24"/>
          <w:lang w:val="hy-AM"/>
        </w:rPr>
        <w:t>202</w:t>
      </w:r>
      <w:r w:rsidR="00BD56C6" w:rsidRPr="000A4011">
        <w:rPr>
          <w:rFonts w:ascii="GHEA Mariam" w:hAnsi="GHEA Mariam" w:cs="Sylfaen"/>
          <w:sz w:val="24"/>
          <w:szCs w:val="24"/>
          <w:lang w:val="hy-AM"/>
        </w:rPr>
        <w:t>3</w:t>
      </w:r>
      <w:r w:rsidR="00466CB1" w:rsidRPr="000A4011">
        <w:rPr>
          <w:rFonts w:ascii="GHEA Mariam" w:hAnsi="GHEA Mariam" w:cs="Sylfaen"/>
          <w:sz w:val="24"/>
          <w:szCs w:val="24"/>
          <w:lang w:val="hy-AM"/>
        </w:rPr>
        <w:t xml:space="preserve"> </w:t>
      </w:r>
      <w:r w:rsidR="00466CB1" w:rsidRPr="000A4011">
        <w:rPr>
          <w:rFonts w:ascii="GHEA Mariam" w:hAnsi="GHEA Mariam"/>
          <w:sz w:val="24"/>
          <w:szCs w:val="24"/>
          <w:lang w:val="hy-AM"/>
        </w:rPr>
        <w:t xml:space="preserve">թվականի </w:t>
      </w:r>
      <w:r w:rsidR="00BD56C6" w:rsidRPr="000A4011">
        <w:rPr>
          <w:rFonts w:ascii="GHEA Mariam" w:hAnsi="GHEA Mariam"/>
          <w:sz w:val="24"/>
          <w:szCs w:val="24"/>
          <w:lang w:val="hy-AM"/>
        </w:rPr>
        <w:t>փետրվարի 3</w:t>
      </w:r>
      <w:r w:rsidR="00466CB1" w:rsidRPr="000A4011">
        <w:rPr>
          <w:rFonts w:ascii="GHEA Mariam" w:hAnsi="GHEA Mariam"/>
          <w:sz w:val="24"/>
          <w:szCs w:val="24"/>
          <w:lang w:val="hy-AM"/>
        </w:rPr>
        <w:t>-ին</w:t>
      </w:r>
      <w:r w:rsidR="00466CB1" w:rsidRPr="000A4011">
        <w:rPr>
          <w:rFonts w:ascii="GHEA Mariam" w:hAnsi="GHEA Mariam" w:cs="Sylfaen"/>
          <w:sz w:val="24"/>
          <w:szCs w:val="24"/>
          <w:lang w:val="hy-AM"/>
        </w:rPr>
        <w:t xml:space="preserve"> </w:t>
      </w:r>
      <w:r w:rsidR="00EE1369" w:rsidRPr="000A4011">
        <w:rPr>
          <w:rFonts w:ascii="GHEA Mariam" w:hAnsi="GHEA Mariam" w:cs="Sylfaen"/>
          <w:sz w:val="24"/>
          <w:szCs w:val="24"/>
          <w:lang w:val="hy-AM"/>
        </w:rPr>
        <w:t xml:space="preserve">հայցադիմում է ներկայացրել </w:t>
      </w:r>
      <w:r w:rsidR="00466CB1" w:rsidRPr="000A4011">
        <w:rPr>
          <w:rFonts w:ascii="GHEA Mariam" w:hAnsi="GHEA Mariam" w:cs="Sylfaen"/>
          <w:sz w:val="24"/>
          <w:szCs w:val="24"/>
          <w:lang w:val="hy-AM"/>
        </w:rPr>
        <w:t xml:space="preserve">ՀՀ վարչական դատարան ընդդեմ </w:t>
      </w:r>
      <w:r w:rsidR="00BD56C6" w:rsidRPr="000A4011">
        <w:rPr>
          <w:rFonts w:ascii="GHEA Mariam" w:hAnsi="GHEA Mariam" w:cs="Sylfaen"/>
          <w:sz w:val="24"/>
          <w:szCs w:val="24"/>
          <w:lang w:val="hy-AM"/>
        </w:rPr>
        <w:t xml:space="preserve">Երևան նոտարական տարածքի նոտար Ատոմ Հայրապետյանի՝ նոտարի գործողությունները դատարանի վճռով ոչ իրավաչափ ճանաչելու </w:t>
      </w:r>
      <w:r w:rsidR="008024E5" w:rsidRPr="000A4011">
        <w:rPr>
          <w:rFonts w:ascii="GHEA Mariam" w:hAnsi="GHEA Mariam" w:cs="Sylfaen"/>
          <w:sz w:val="24"/>
          <w:szCs w:val="24"/>
          <w:lang w:val="hy-AM"/>
        </w:rPr>
        <w:t>պահանջ</w:t>
      </w:r>
      <w:r w:rsidR="000D0E2E">
        <w:rPr>
          <w:rFonts w:ascii="GHEA Mariam" w:hAnsi="GHEA Mariam" w:cs="Sylfaen"/>
          <w:sz w:val="24"/>
          <w:szCs w:val="24"/>
          <w:lang w:val="en-US"/>
        </w:rPr>
        <w:t>ով</w:t>
      </w:r>
      <w:r w:rsidR="00EE1369" w:rsidRPr="000A4011">
        <w:rPr>
          <w:rStyle w:val="a5"/>
          <w:rFonts w:ascii="GHEA Mariam" w:hAnsi="GHEA Mariam" w:cs="Sylfaen"/>
          <w:sz w:val="24"/>
          <w:szCs w:val="24"/>
          <w:lang w:val="hy-AM"/>
        </w:rPr>
        <w:footnoteReference w:id="7"/>
      </w:r>
      <w:r w:rsidR="00EE1369" w:rsidRPr="000A4011">
        <w:rPr>
          <w:rFonts w:ascii="GHEA Mariam" w:hAnsi="GHEA Mariam" w:cs="Sylfaen"/>
          <w:sz w:val="24"/>
          <w:szCs w:val="24"/>
          <w:lang w:val="hy-AM"/>
        </w:rPr>
        <w:t xml:space="preserve">, որը </w:t>
      </w:r>
      <w:r w:rsidR="00466CB1" w:rsidRPr="000A4011">
        <w:rPr>
          <w:rFonts w:ascii="GHEA Mariam" w:hAnsi="GHEA Mariam" w:cs="Sylfaen"/>
          <w:sz w:val="24"/>
          <w:szCs w:val="24"/>
          <w:lang w:val="hy-AM"/>
        </w:rPr>
        <w:t xml:space="preserve">ՀՀ վարչական դատարանի՝ </w:t>
      </w:r>
      <w:r w:rsidR="009566DA" w:rsidRPr="000A4011">
        <w:rPr>
          <w:rFonts w:ascii="GHEA Mariam" w:hAnsi="GHEA Mariam" w:cs="Sylfaen"/>
          <w:sz w:val="24"/>
          <w:szCs w:val="24"/>
          <w:lang w:val="hy-AM"/>
        </w:rPr>
        <w:t>202</w:t>
      </w:r>
      <w:r w:rsidR="008024E5" w:rsidRPr="000A4011">
        <w:rPr>
          <w:rFonts w:ascii="GHEA Mariam" w:hAnsi="GHEA Mariam" w:cs="Sylfaen"/>
          <w:sz w:val="24"/>
          <w:szCs w:val="24"/>
          <w:lang w:val="hy-AM"/>
        </w:rPr>
        <w:t>3</w:t>
      </w:r>
      <w:r w:rsidR="009566DA" w:rsidRPr="000A4011">
        <w:rPr>
          <w:rFonts w:ascii="GHEA Mariam" w:hAnsi="GHEA Mariam" w:cs="Sylfaen"/>
          <w:sz w:val="24"/>
          <w:szCs w:val="24"/>
          <w:lang w:val="hy-AM"/>
        </w:rPr>
        <w:t xml:space="preserve"> </w:t>
      </w:r>
      <w:r w:rsidR="009566DA" w:rsidRPr="000A4011">
        <w:rPr>
          <w:rFonts w:ascii="GHEA Mariam" w:hAnsi="GHEA Mariam"/>
          <w:sz w:val="24"/>
          <w:szCs w:val="24"/>
          <w:lang w:val="hy-AM"/>
        </w:rPr>
        <w:t xml:space="preserve">թվականի </w:t>
      </w:r>
      <w:r w:rsidR="008024E5" w:rsidRPr="000A4011">
        <w:rPr>
          <w:rFonts w:ascii="GHEA Mariam" w:hAnsi="GHEA Mariam"/>
          <w:sz w:val="24"/>
          <w:szCs w:val="24"/>
          <w:lang w:val="hy-AM"/>
        </w:rPr>
        <w:t>փետրվարի 8</w:t>
      </w:r>
      <w:r w:rsidR="009566DA" w:rsidRPr="000A4011">
        <w:rPr>
          <w:rFonts w:ascii="GHEA Mariam" w:hAnsi="GHEA Mariam"/>
          <w:sz w:val="24"/>
          <w:szCs w:val="24"/>
          <w:lang w:val="hy-AM"/>
        </w:rPr>
        <w:t>-</w:t>
      </w:r>
      <w:r w:rsidR="00466CB1" w:rsidRPr="000A4011">
        <w:rPr>
          <w:rFonts w:ascii="GHEA Mariam" w:hAnsi="GHEA Mariam"/>
          <w:sz w:val="24"/>
          <w:szCs w:val="24"/>
          <w:lang w:val="hy-AM"/>
        </w:rPr>
        <w:t>ի</w:t>
      </w:r>
      <w:r w:rsidR="00466CB1" w:rsidRPr="000A4011">
        <w:rPr>
          <w:rFonts w:ascii="GHEA Mariam" w:hAnsi="GHEA Mariam" w:cs="Sylfaen"/>
          <w:sz w:val="24"/>
          <w:szCs w:val="24"/>
          <w:lang w:val="hy-AM"/>
        </w:rPr>
        <w:t xml:space="preserve"> որոշմամբ վերահասցեագրվել է </w:t>
      </w:r>
      <w:r w:rsidR="009566DA" w:rsidRPr="000A4011">
        <w:rPr>
          <w:rFonts w:ascii="GHEA Mariam" w:hAnsi="GHEA Mariam"/>
          <w:sz w:val="24"/>
          <w:szCs w:val="24"/>
          <w:lang w:val="hy-AM"/>
        </w:rPr>
        <w:t>ՀՀ Երևան քաղաքի առաջին ատյանի ընդհանուր իրավասության դատարանին</w:t>
      </w:r>
      <w:r w:rsidR="00315CB5" w:rsidRPr="000A4011">
        <w:rPr>
          <w:rStyle w:val="a5"/>
          <w:rFonts w:ascii="GHEA Mariam" w:hAnsi="GHEA Mariam" w:cs="Sylfaen"/>
          <w:sz w:val="24"/>
          <w:szCs w:val="24"/>
          <w:lang w:val="hy-AM"/>
        </w:rPr>
        <w:footnoteReference w:id="8"/>
      </w:r>
      <w:r w:rsidR="003A400D" w:rsidRPr="000A4011">
        <w:rPr>
          <w:rFonts w:ascii="GHEA Mariam" w:hAnsi="GHEA Mariam" w:cs="Sylfaen"/>
          <w:sz w:val="24"/>
          <w:szCs w:val="24"/>
          <w:lang w:val="hy-AM"/>
        </w:rPr>
        <w:t>,</w:t>
      </w:r>
    </w:p>
    <w:p w14:paraId="4D7A3026" w14:textId="434DCB0E" w:rsidR="00315CB5" w:rsidRPr="000A4011" w:rsidRDefault="003E2638" w:rsidP="00315CB5">
      <w:pPr>
        <w:spacing w:after="0" w:line="360" w:lineRule="auto"/>
        <w:ind w:right="425" w:firstLine="708"/>
        <w:jc w:val="both"/>
        <w:rPr>
          <w:rFonts w:ascii="GHEA Mariam" w:hAnsi="GHEA Mariam" w:cs="Sylfaen"/>
          <w:sz w:val="24"/>
          <w:szCs w:val="24"/>
          <w:lang w:val="hy-AM"/>
        </w:rPr>
      </w:pPr>
      <w:r w:rsidRPr="000A4011">
        <w:rPr>
          <w:rFonts w:ascii="GHEA Mariam" w:hAnsi="GHEA Mariam"/>
          <w:sz w:val="24"/>
          <w:szCs w:val="24"/>
          <w:lang w:val="hy-AM"/>
        </w:rPr>
        <w:lastRenderedPageBreak/>
        <w:t xml:space="preserve">- </w:t>
      </w:r>
      <w:r w:rsidR="008024E5" w:rsidRPr="000A4011">
        <w:rPr>
          <w:rFonts w:ascii="GHEA Mariam" w:hAnsi="GHEA Mariam" w:cs="Sylfaen"/>
          <w:sz w:val="24"/>
          <w:szCs w:val="24"/>
          <w:lang w:val="hy-AM"/>
        </w:rPr>
        <w:t xml:space="preserve">ՀՀ վարչական դատարանը 2023 </w:t>
      </w:r>
      <w:r w:rsidR="008024E5" w:rsidRPr="000A4011">
        <w:rPr>
          <w:rFonts w:ascii="GHEA Mariam" w:hAnsi="GHEA Mariam"/>
          <w:sz w:val="24"/>
          <w:szCs w:val="24"/>
          <w:lang w:val="hy-AM"/>
        </w:rPr>
        <w:t>թվականի փետրվարի 8-ի</w:t>
      </w:r>
      <w:r w:rsidR="008024E5" w:rsidRPr="000A4011">
        <w:rPr>
          <w:rFonts w:ascii="GHEA Mariam" w:hAnsi="GHEA Mariam" w:cs="Sylfaen"/>
          <w:sz w:val="24"/>
          <w:szCs w:val="24"/>
          <w:lang w:val="hy-AM"/>
        </w:rPr>
        <w:t xml:space="preserve"> որոշմամբ</w:t>
      </w:r>
      <w:r w:rsidR="008024E5" w:rsidRPr="000A4011">
        <w:rPr>
          <w:rFonts w:ascii="GHEA Mariam" w:hAnsi="GHEA Mariam"/>
          <w:sz w:val="24"/>
          <w:szCs w:val="24"/>
          <w:lang w:val="hy-AM"/>
        </w:rPr>
        <w:t xml:space="preserve"> հայցադիմումը վերահասցեագրել է Երևան քաղաքի առաջին ատյանի ընդհանուր իրավասության դատարանին` այն պատճառաբանությամբ, որ հայցվորի նպատակը Լյալյա Ղուկասյանին</w:t>
      </w:r>
      <w:r w:rsidR="00165239" w:rsidRPr="000A4011">
        <w:rPr>
          <w:rFonts w:ascii="GHEA Mariam" w:hAnsi="GHEA Mariam"/>
          <w:sz w:val="24"/>
          <w:szCs w:val="24"/>
          <w:lang w:val="hy-AM"/>
        </w:rPr>
        <w:t xml:space="preserve"> </w:t>
      </w:r>
      <w:r w:rsidR="008024E5" w:rsidRPr="000A4011">
        <w:rPr>
          <w:rFonts w:ascii="GHEA Mariam" w:hAnsi="GHEA Mariam"/>
          <w:sz w:val="24"/>
          <w:szCs w:val="24"/>
          <w:lang w:val="hy-AM"/>
        </w:rPr>
        <w:t>2013 թվականի</w:t>
      </w:r>
      <w:r w:rsidR="00165239" w:rsidRPr="000A4011">
        <w:rPr>
          <w:rFonts w:ascii="GHEA Mariam" w:hAnsi="GHEA Mariam"/>
          <w:sz w:val="24"/>
          <w:szCs w:val="24"/>
          <w:lang w:val="en-US"/>
        </w:rPr>
        <w:t xml:space="preserve"> հուլիսի 11-ին</w:t>
      </w:r>
      <w:r w:rsidR="008024E5" w:rsidRPr="000A4011">
        <w:rPr>
          <w:rFonts w:ascii="GHEA Mariam" w:hAnsi="GHEA Mariam"/>
          <w:sz w:val="24"/>
          <w:szCs w:val="24"/>
          <w:lang w:val="hy-AM"/>
        </w:rPr>
        <w:t xml:space="preserve"> տրված ժառանգության իրավունքի վկայագիրն անվավեր ճանաչելն է, նշվածի հիմքում դրված չէ նոտարական գործողությունների վիճարկումը,</w:t>
      </w:r>
      <w:r w:rsidR="006E6777" w:rsidRPr="000A4011">
        <w:rPr>
          <w:rFonts w:ascii="GHEA Mariam" w:hAnsi="GHEA Mariam"/>
          <w:sz w:val="24"/>
          <w:szCs w:val="24"/>
          <w:lang w:val="hy-AM"/>
        </w:rPr>
        <w:t xml:space="preserve"> ուստի </w:t>
      </w:r>
      <w:r w:rsidR="008024E5" w:rsidRPr="000A4011">
        <w:rPr>
          <w:rFonts w:ascii="GHEA Mariam" w:hAnsi="GHEA Mariam"/>
          <w:sz w:val="24"/>
          <w:szCs w:val="24"/>
          <w:lang w:val="hy-AM"/>
        </w:rPr>
        <w:t>հայցվորի պահանջն ընդդատյա չէ ՀՀ վարչական դատարանին</w:t>
      </w:r>
      <w:r w:rsidR="00315CB5" w:rsidRPr="000A4011">
        <w:rPr>
          <w:rStyle w:val="a5"/>
          <w:rFonts w:ascii="GHEA Mariam" w:hAnsi="GHEA Mariam"/>
          <w:sz w:val="24"/>
          <w:szCs w:val="24"/>
          <w:lang w:val="hy-AM"/>
        </w:rPr>
        <w:footnoteReference w:id="9"/>
      </w:r>
      <w:r w:rsidR="00732B94" w:rsidRPr="000A4011">
        <w:rPr>
          <w:rFonts w:ascii="GHEA Mariam" w:hAnsi="GHEA Mariam"/>
          <w:sz w:val="24"/>
          <w:szCs w:val="24"/>
          <w:lang w:val="hy-AM"/>
        </w:rPr>
        <w:t>,</w:t>
      </w:r>
    </w:p>
    <w:p w14:paraId="5058B8CA" w14:textId="2CEAF86D" w:rsidR="00315CB5" w:rsidRPr="000A4011" w:rsidRDefault="00315CB5" w:rsidP="00FA4A45">
      <w:pPr>
        <w:tabs>
          <w:tab w:val="left" w:pos="9781"/>
        </w:tabs>
        <w:spacing w:after="0" w:line="360" w:lineRule="auto"/>
        <w:ind w:right="425" w:firstLine="709"/>
        <w:jc w:val="both"/>
        <w:rPr>
          <w:rFonts w:ascii="GHEA Mariam" w:hAnsi="GHEA Mariam"/>
          <w:sz w:val="24"/>
          <w:szCs w:val="24"/>
          <w:lang w:val="hy-AM"/>
        </w:rPr>
      </w:pPr>
      <w:r w:rsidRPr="000A4011">
        <w:rPr>
          <w:rFonts w:ascii="GHEA Mariam" w:hAnsi="GHEA Mariam"/>
          <w:sz w:val="24"/>
          <w:szCs w:val="24"/>
          <w:lang w:val="hy-AM"/>
        </w:rPr>
        <w:t xml:space="preserve">- </w:t>
      </w:r>
      <w:r w:rsidR="000465C8" w:rsidRPr="000A4011">
        <w:rPr>
          <w:rFonts w:ascii="GHEA Mariam" w:hAnsi="GHEA Mariam"/>
          <w:sz w:val="24"/>
          <w:szCs w:val="24"/>
          <w:lang w:val="hy-AM"/>
        </w:rPr>
        <w:t xml:space="preserve">հղում կատարելով </w:t>
      </w:r>
      <w:r w:rsidR="00A137D5" w:rsidRPr="000A4011">
        <w:rPr>
          <w:rFonts w:ascii="GHEA Mariam" w:eastAsia="MS Mincho" w:hAnsi="GHEA Mariam" w:cs="Cambria Math"/>
          <w:sz w:val="24"/>
          <w:szCs w:val="24"/>
          <w:lang w:val="hy-AM"/>
        </w:rPr>
        <w:t>ՀՀ քաղաքացիական դատավարության օրենսգրքի 81-րդ հոդվածի 1-ին մասին</w:t>
      </w:r>
      <w:r w:rsidR="00A137D5" w:rsidRPr="000A4011">
        <w:rPr>
          <w:rFonts w:ascii="GHEA Mariam" w:hAnsi="GHEA Mariam" w:cs="Sylfaen"/>
          <w:sz w:val="24"/>
          <w:szCs w:val="24"/>
          <w:lang w:val="hy-AM"/>
        </w:rPr>
        <w:t>՝</w:t>
      </w:r>
      <w:r w:rsidR="00A137D5" w:rsidRPr="000A4011">
        <w:rPr>
          <w:rFonts w:ascii="GHEA Mariam" w:hAnsi="GHEA Mariam"/>
          <w:sz w:val="24"/>
          <w:szCs w:val="24"/>
          <w:lang w:val="hy-AM"/>
        </w:rPr>
        <w:t xml:space="preserve"> Երևան քաղաքի առաջին ատյանի ընդհանուր իրավասության դատարանը </w:t>
      </w:r>
      <w:r w:rsidR="00A137D5" w:rsidRPr="000A4011">
        <w:rPr>
          <w:rFonts w:ascii="GHEA Mariam" w:eastAsia="MS Mincho" w:hAnsi="GHEA Mariam" w:cs="Cambria Math"/>
          <w:sz w:val="24"/>
          <w:szCs w:val="24"/>
          <w:lang w:val="hy-AM"/>
        </w:rPr>
        <w:t xml:space="preserve">2023 թվականի </w:t>
      </w:r>
      <w:r w:rsidR="00A137D5" w:rsidRPr="000A4011">
        <w:rPr>
          <w:rFonts w:ascii="GHEA Mariam" w:hAnsi="GHEA Mariam"/>
          <w:sz w:val="24"/>
          <w:szCs w:val="24"/>
          <w:lang w:val="hy-AM"/>
        </w:rPr>
        <w:t xml:space="preserve">փետրվարի 24-ի </w:t>
      </w:r>
      <w:r w:rsidR="00A137D5" w:rsidRPr="000A4011">
        <w:rPr>
          <w:rFonts w:ascii="GHEA Mariam" w:eastAsia="MS Mincho" w:hAnsi="GHEA Mariam" w:cs="Cambria Math"/>
          <w:sz w:val="24"/>
          <w:szCs w:val="24"/>
          <w:lang w:val="hy-AM"/>
        </w:rPr>
        <w:t>որոշմամբ գտել է, որ սույն գործը ենթակա</w:t>
      </w:r>
      <w:r w:rsidR="001777BA" w:rsidRPr="000A4011">
        <w:rPr>
          <w:rFonts w:ascii="GHEA Mariam" w:eastAsia="MS Mincho" w:hAnsi="GHEA Mariam" w:cs="Cambria Math"/>
          <w:sz w:val="24"/>
          <w:szCs w:val="24"/>
          <w:lang w:val="en-US"/>
        </w:rPr>
        <w:t xml:space="preserve"> չէ </w:t>
      </w:r>
      <w:r w:rsidR="001777BA" w:rsidRPr="000A4011">
        <w:rPr>
          <w:rFonts w:ascii="GHEA Mariam" w:eastAsia="Times New Roman" w:hAnsi="GHEA Mariam" w:cs="Sylfaen"/>
          <w:iCs/>
          <w:sz w:val="24"/>
          <w:szCs w:val="24"/>
          <w:lang w:val="hy-AM"/>
        </w:rPr>
        <w:t>Երևան քաղաքի առաջին ատյանի ընդհանուր իրավասության դատարանի</w:t>
      </w:r>
      <w:r w:rsidR="001777BA" w:rsidRPr="000A4011">
        <w:rPr>
          <w:rFonts w:ascii="GHEA Mariam" w:hAnsi="GHEA Mariam"/>
          <w:sz w:val="24"/>
          <w:szCs w:val="24"/>
          <w:lang w:val="hy-AM"/>
        </w:rPr>
        <w:t>ն</w:t>
      </w:r>
      <w:r w:rsidR="001777BA" w:rsidRPr="000A4011">
        <w:rPr>
          <w:rFonts w:ascii="GHEA Mariam" w:hAnsi="GHEA Mariam"/>
          <w:sz w:val="24"/>
          <w:szCs w:val="24"/>
          <w:lang w:val="en-US"/>
        </w:rPr>
        <w:t xml:space="preserve"> </w:t>
      </w:r>
      <w:r w:rsidR="00A137D5" w:rsidRPr="000A4011">
        <w:rPr>
          <w:rFonts w:ascii="GHEA Mariam" w:hAnsi="GHEA Mariam" w:cs="Sylfaen"/>
          <w:sz w:val="24"/>
          <w:szCs w:val="24"/>
          <w:lang w:val="hy-AM"/>
        </w:rPr>
        <w:t xml:space="preserve">և </w:t>
      </w:r>
      <w:r w:rsidR="00A137D5" w:rsidRPr="000A4011">
        <w:rPr>
          <w:rFonts w:ascii="GHEA Mariam" w:hAnsi="GHEA Mariam"/>
          <w:sz w:val="24"/>
          <w:szCs w:val="24"/>
          <w:lang w:val="hy-AM"/>
        </w:rPr>
        <w:t>այդ առնչությամբ դիմել</w:t>
      </w:r>
      <w:r w:rsidR="00A137D5" w:rsidRPr="000A4011">
        <w:rPr>
          <w:rFonts w:ascii="GHEA Mariam" w:eastAsia="MS Mincho" w:hAnsi="GHEA Mariam" w:cs="Cambria Math"/>
          <w:sz w:val="24"/>
          <w:szCs w:val="24"/>
          <w:lang w:val="hy-AM"/>
        </w:rPr>
        <w:t xml:space="preserve"> է Վճռաբեկ դատարանի նախագահին՝ նշելով</w:t>
      </w:r>
      <w:r w:rsidR="005B5413" w:rsidRPr="000A4011">
        <w:rPr>
          <w:rFonts w:ascii="GHEA Mariam" w:eastAsia="MS Mincho" w:hAnsi="GHEA Mariam" w:cs="Cambria Math"/>
          <w:sz w:val="24"/>
          <w:szCs w:val="24"/>
          <w:lang w:val="hy-AM"/>
        </w:rPr>
        <w:t xml:space="preserve">, որ </w:t>
      </w:r>
      <w:r w:rsidR="00A137D5" w:rsidRPr="000A4011">
        <w:rPr>
          <w:rFonts w:ascii="GHEA Mariam" w:eastAsia="MS Mincho" w:hAnsi="GHEA Mariam" w:cs="Cambria Math"/>
          <w:sz w:val="24"/>
          <w:szCs w:val="24"/>
          <w:lang w:val="hy-AM"/>
        </w:rPr>
        <w:t>հայցվորը դիմել է դատարան ոչ թե հիշյալ որոշումն անվավեր ճանաչելու պահանջով՝ ժառանգման իրավահարաբերություններից բխող, ժառանգությունն ընդունելու կապակցությամբ ժառանգների միջև ծագած վեճ առկա լինելու պատճառաբանությամբ, այլ դիմել է դատարան</w:t>
      </w:r>
      <w:r w:rsidR="00EE1BF5" w:rsidRPr="000A4011">
        <w:rPr>
          <w:rFonts w:ascii="GHEA Mariam" w:eastAsia="MS Mincho" w:hAnsi="GHEA Mariam" w:cs="Cambria Math"/>
          <w:sz w:val="24"/>
          <w:szCs w:val="24"/>
          <w:lang w:val="en-US"/>
        </w:rPr>
        <w:t>՝</w:t>
      </w:r>
      <w:r w:rsidR="00A137D5" w:rsidRPr="000A4011">
        <w:rPr>
          <w:rFonts w:ascii="GHEA Mariam" w:eastAsia="MS Mincho" w:hAnsi="GHEA Mariam" w:cs="Cambria Math"/>
          <w:sz w:val="24"/>
          <w:szCs w:val="24"/>
          <w:lang w:val="hy-AM"/>
        </w:rPr>
        <w:t xml:space="preserve"> նոտարի՝ ժառանգության իրավունքի վկայագիրը վերացնելու մասին պահանջով՝ նոտարի գործողությունները ոչ իրավաչափ լինելու հիմքով իր վիճակը վատթարացնող վարչական ակտը վերացնելու պատճառաբանությամբ</w:t>
      </w:r>
      <w:r w:rsidR="008E7D18" w:rsidRPr="000A4011">
        <w:rPr>
          <w:rFonts w:ascii="GHEA Mariam" w:eastAsia="MS Mincho" w:hAnsi="GHEA Mariam" w:cs="Cambria Math"/>
          <w:sz w:val="24"/>
          <w:szCs w:val="24"/>
          <w:lang w:val="hy-AM"/>
        </w:rPr>
        <w:t>`</w:t>
      </w:r>
      <w:r w:rsidR="00A137D5" w:rsidRPr="000A4011">
        <w:rPr>
          <w:rFonts w:ascii="GHEA Mariam" w:eastAsia="MS Mincho" w:hAnsi="GHEA Mariam" w:cs="Cambria Math"/>
          <w:sz w:val="24"/>
          <w:szCs w:val="24"/>
          <w:lang w:val="hy-AM"/>
        </w:rPr>
        <w:t xml:space="preserve"> հաշվի առնելով, որ </w:t>
      </w:r>
      <w:r w:rsidR="00A85977">
        <w:rPr>
          <w:rFonts w:ascii="GHEA Mariam" w:eastAsia="MS Mincho" w:hAnsi="GHEA Mariam" w:cs="Cambria Math"/>
          <w:sz w:val="24"/>
          <w:szCs w:val="24"/>
          <w:lang w:val="en-US"/>
        </w:rPr>
        <w:t>դ</w:t>
      </w:r>
      <w:r w:rsidR="00A137D5" w:rsidRPr="000A4011">
        <w:rPr>
          <w:rFonts w:ascii="GHEA Mariam" w:eastAsia="MS Mincho" w:hAnsi="GHEA Mariam" w:cs="Cambria Math"/>
          <w:sz w:val="24"/>
          <w:szCs w:val="24"/>
          <w:lang w:val="hy-AM"/>
        </w:rPr>
        <w:t>ատարանում արդեն իսկ քննվել է վեճ</w:t>
      </w:r>
      <w:r w:rsidR="00A85977">
        <w:rPr>
          <w:rFonts w:ascii="GHEA Mariam" w:eastAsia="MS Mincho" w:hAnsi="GHEA Mariam" w:cs="Cambria Math"/>
          <w:sz w:val="24"/>
          <w:szCs w:val="24"/>
          <w:lang w:val="en-US"/>
        </w:rPr>
        <w:t>՝</w:t>
      </w:r>
      <w:r w:rsidR="00A137D5" w:rsidRPr="000A4011">
        <w:rPr>
          <w:rFonts w:ascii="GHEA Mariam" w:eastAsia="MS Mincho" w:hAnsi="GHEA Mariam" w:cs="Cambria Math"/>
          <w:sz w:val="24"/>
          <w:szCs w:val="24"/>
          <w:lang w:val="hy-AM"/>
        </w:rPr>
        <w:t xml:space="preserve"> ժառանգության իրավունքի վկայագիրն անվավեր ճանաչելու </w:t>
      </w:r>
      <w:r w:rsidR="00A85977">
        <w:rPr>
          <w:rFonts w:ascii="GHEA Mariam" w:eastAsia="MS Mincho" w:hAnsi="GHEA Mariam" w:cs="Cambria Math"/>
          <w:sz w:val="24"/>
          <w:szCs w:val="24"/>
          <w:lang w:val="en-US"/>
        </w:rPr>
        <w:t>մասին</w:t>
      </w:r>
      <w:r w:rsidRPr="000A4011">
        <w:rPr>
          <w:rStyle w:val="a5"/>
          <w:rFonts w:ascii="GHEA Mariam" w:eastAsia="MS Mincho" w:hAnsi="GHEA Mariam" w:cs="Cambria Math"/>
          <w:iCs/>
          <w:sz w:val="24"/>
          <w:szCs w:val="24"/>
          <w:lang w:val="hy-AM"/>
        </w:rPr>
        <w:footnoteReference w:id="10"/>
      </w:r>
      <w:r w:rsidRPr="000A4011">
        <w:rPr>
          <w:rFonts w:ascii="GHEA Mariam" w:eastAsia="Times New Roman" w:hAnsi="GHEA Mariam" w:cs="Sylfaen"/>
          <w:color w:val="000000"/>
          <w:sz w:val="24"/>
          <w:szCs w:val="24"/>
          <w:lang w:val="hy-AM" w:eastAsia="ru-RU"/>
        </w:rPr>
        <w:t>:</w:t>
      </w:r>
    </w:p>
    <w:p w14:paraId="620B469D" w14:textId="21934B32" w:rsidR="00D85BEF" w:rsidRPr="000A4011" w:rsidRDefault="006D4F46" w:rsidP="00D8217B">
      <w:pPr>
        <w:spacing w:after="0" w:line="360" w:lineRule="auto"/>
        <w:ind w:right="425" w:firstLine="709"/>
        <w:jc w:val="both"/>
        <w:rPr>
          <w:rFonts w:ascii="GHEA Mariam" w:hAnsi="GHEA Mariam"/>
          <w:sz w:val="24"/>
          <w:szCs w:val="24"/>
          <w:lang w:val="hy-AM"/>
        </w:rPr>
      </w:pPr>
      <w:r w:rsidRPr="000A4011">
        <w:rPr>
          <w:rFonts w:ascii="GHEA Mariam" w:hAnsi="GHEA Mariam"/>
          <w:sz w:val="24"/>
          <w:szCs w:val="24"/>
          <w:lang w:val="hy-AM"/>
        </w:rPr>
        <w:t>1</w:t>
      </w:r>
      <w:r w:rsidR="00020F40" w:rsidRPr="000A4011">
        <w:rPr>
          <w:rFonts w:ascii="GHEA Mariam" w:hAnsi="GHEA Mariam"/>
          <w:sz w:val="24"/>
          <w:szCs w:val="24"/>
          <w:lang w:val="hy-AM"/>
        </w:rPr>
        <w:t>2</w:t>
      </w:r>
      <w:r w:rsidR="003E2638" w:rsidRPr="000A4011">
        <w:rPr>
          <w:rFonts w:ascii="GHEA Mariam" w:hAnsi="GHEA Mariam"/>
          <w:sz w:val="24"/>
          <w:szCs w:val="24"/>
          <w:lang w:val="hy-AM"/>
        </w:rPr>
        <w:t>. Նախորդ կետում մեջբերված փաստական հանգամա</w:t>
      </w:r>
      <w:r w:rsidR="002052A6" w:rsidRPr="000A4011">
        <w:rPr>
          <w:rFonts w:ascii="GHEA Mariam" w:hAnsi="GHEA Mariam"/>
          <w:sz w:val="24"/>
          <w:szCs w:val="24"/>
          <w:lang w:val="hy-AM"/>
        </w:rPr>
        <w:t>ն</w:t>
      </w:r>
      <w:r w:rsidR="003E2638" w:rsidRPr="000A4011">
        <w:rPr>
          <w:rFonts w:ascii="GHEA Mariam" w:hAnsi="GHEA Mariam"/>
          <w:sz w:val="24"/>
          <w:szCs w:val="24"/>
          <w:lang w:val="hy-AM"/>
        </w:rPr>
        <w:t>քները գնահատելով սույն որոշման</w:t>
      </w:r>
      <w:r w:rsidR="00583BA7" w:rsidRPr="000A4011">
        <w:rPr>
          <w:rFonts w:ascii="GHEA Mariam" w:hAnsi="GHEA Mariam"/>
          <w:sz w:val="24"/>
          <w:szCs w:val="24"/>
          <w:lang w:val="hy-AM"/>
        </w:rPr>
        <w:t xml:space="preserve"> </w:t>
      </w:r>
      <w:r w:rsidR="00020F40" w:rsidRPr="000A4011">
        <w:rPr>
          <w:rFonts w:ascii="GHEA Mariam" w:hAnsi="GHEA Mariam"/>
          <w:sz w:val="24"/>
          <w:szCs w:val="24"/>
          <w:lang w:val="hy-AM"/>
        </w:rPr>
        <w:t>8</w:t>
      </w:r>
      <w:r w:rsidR="00615411" w:rsidRPr="000A4011">
        <w:rPr>
          <w:rFonts w:ascii="GHEA Mariam" w:hAnsi="GHEA Mariam"/>
          <w:sz w:val="24"/>
          <w:szCs w:val="24"/>
          <w:lang w:val="hy-AM"/>
        </w:rPr>
        <w:t>-</w:t>
      </w:r>
      <w:r w:rsidR="00020F40" w:rsidRPr="000A4011">
        <w:rPr>
          <w:rFonts w:ascii="GHEA Mariam" w:hAnsi="GHEA Mariam"/>
          <w:sz w:val="24"/>
          <w:szCs w:val="24"/>
          <w:lang w:val="hy-AM"/>
        </w:rPr>
        <w:t>10</w:t>
      </w:r>
      <w:r w:rsidR="003E2638" w:rsidRPr="000A4011">
        <w:rPr>
          <w:rFonts w:ascii="GHEA Mariam" w:hAnsi="GHEA Mariam"/>
          <w:sz w:val="24"/>
          <w:szCs w:val="24"/>
          <w:lang w:val="hy-AM"/>
        </w:rPr>
        <w:t>-րդ կետերում վկայակոչված իրավադրույթների և արտահայտված իրավական դիրքորոշումների լույսի ներքո</w:t>
      </w:r>
      <w:r w:rsidR="009050FE" w:rsidRPr="000A4011">
        <w:rPr>
          <w:rFonts w:ascii="GHEA Mariam" w:hAnsi="GHEA Mariam"/>
          <w:sz w:val="24"/>
          <w:szCs w:val="24"/>
          <w:lang w:val="hy-AM"/>
        </w:rPr>
        <w:t>՝</w:t>
      </w:r>
      <w:r w:rsidR="00BC1D83" w:rsidRPr="000A4011">
        <w:rPr>
          <w:rFonts w:ascii="GHEA Mariam" w:hAnsi="GHEA Mariam"/>
          <w:sz w:val="24"/>
          <w:szCs w:val="24"/>
          <w:lang w:val="hy-AM"/>
        </w:rPr>
        <w:t xml:space="preserve"> </w:t>
      </w:r>
      <w:r w:rsidR="003E2638" w:rsidRPr="000A4011">
        <w:rPr>
          <w:rFonts w:ascii="GHEA Mariam" w:hAnsi="GHEA Mariam"/>
          <w:sz w:val="24"/>
          <w:szCs w:val="24"/>
          <w:lang w:val="hy-AM"/>
        </w:rPr>
        <w:t>հարկ է նկատել, որ</w:t>
      </w:r>
      <w:r w:rsidR="00622553" w:rsidRPr="000A4011">
        <w:rPr>
          <w:rFonts w:ascii="GHEA Mariam" w:hAnsi="GHEA Mariam"/>
          <w:sz w:val="24"/>
          <w:szCs w:val="24"/>
          <w:lang w:val="hy-AM"/>
        </w:rPr>
        <w:t xml:space="preserve"> </w:t>
      </w:r>
      <w:r w:rsidR="003559A8" w:rsidRPr="000A4011">
        <w:rPr>
          <w:rFonts w:ascii="GHEA Mariam" w:hAnsi="GHEA Mariam"/>
          <w:sz w:val="24"/>
          <w:szCs w:val="24"/>
          <w:lang w:val="hy-AM"/>
        </w:rPr>
        <w:t xml:space="preserve">Լյալյա Ղուկասյանին տրված </w:t>
      </w:r>
      <w:r w:rsidR="00B536D8" w:rsidRPr="000A4011">
        <w:rPr>
          <w:rFonts w:ascii="GHEA Mariam" w:hAnsi="GHEA Mariam"/>
          <w:sz w:val="24"/>
          <w:szCs w:val="24"/>
          <w:lang w:val="hy-AM"/>
        </w:rPr>
        <w:t xml:space="preserve">ըստ օրենքի ժառանգության իրավունքի վկայագրի վիճարկման հիմքում </w:t>
      </w:r>
      <w:r w:rsidR="003559A8" w:rsidRPr="000A4011">
        <w:rPr>
          <w:rFonts w:ascii="GHEA Mariam" w:hAnsi="GHEA Mariam"/>
          <w:sz w:val="24"/>
          <w:szCs w:val="24"/>
          <w:lang w:val="hy-AM"/>
        </w:rPr>
        <w:t>հայցվորը</w:t>
      </w:r>
      <w:r w:rsidR="00B536D8" w:rsidRPr="000A4011">
        <w:rPr>
          <w:rFonts w:ascii="GHEA Mariam" w:hAnsi="GHEA Mariam"/>
          <w:sz w:val="24"/>
          <w:szCs w:val="24"/>
          <w:lang w:val="hy-AM"/>
        </w:rPr>
        <w:t xml:space="preserve"> դրել է նոտարի գործողության ոչ իրավաչափ լինելը, </w:t>
      </w:r>
      <w:r w:rsidR="00D37561" w:rsidRPr="000A4011">
        <w:rPr>
          <w:rFonts w:ascii="GHEA Mariam" w:hAnsi="GHEA Mariam"/>
          <w:sz w:val="24"/>
          <w:szCs w:val="24"/>
          <w:lang w:val="hy-AM"/>
        </w:rPr>
        <w:t>այն է՝</w:t>
      </w:r>
      <w:r w:rsidR="00067D74" w:rsidRPr="000A4011">
        <w:rPr>
          <w:rFonts w:ascii="GHEA Mariam" w:hAnsi="GHEA Mariam"/>
          <w:sz w:val="24"/>
          <w:szCs w:val="24"/>
          <w:lang w:val="hy-AM"/>
        </w:rPr>
        <w:t xml:space="preserve"> </w:t>
      </w:r>
      <w:r w:rsidR="0013024A" w:rsidRPr="000A4011">
        <w:rPr>
          <w:rFonts w:ascii="GHEA Mariam" w:hAnsi="GHEA Mariam"/>
          <w:sz w:val="24"/>
          <w:szCs w:val="24"/>
          <w:lang w:val="hy-AM"/>
        </w:rPr>
        <w:t>առանց</w:t>
      </w:r>
      <w:r w:rsidR="00067D74" w:rsidRPr="000A4011">
        <w:rPr>
          <w:rFonts w:ascii="GHEA Mariam" w:hAnsi="GHEA Mariam"/>
          <w:sz w:val="24"/>
          <w:szCs w:val="24"/>
          <w:lang w:val="hy-AM"/>
        </w:rPr>
        <w:t xml:space="preserve"> </w:t>
      </w:r>
      <w:r w:rsidR="00272ED3" w:rsidRPr="000A4011">
        <w:rPr>
          <w:rFonts w:ascii="GHEA Mariam" w:hAnsi="GHEA Mariam"/>
          <w:sz w:val="24"/>
          <w:szCs w:val="24"/>
          <w:lang w:val="hy-AM"/>
        </w:rPr>
        <w:t xml:space="preserve">Լյալյա Ղուկասյանի` </w:t>
      </w:r>
      <w:r w:rsidR="006B5D2D" w:rsidRPr="000A4011">
        <w:rPr>
          <w:rFonts w:ascii="GHEA Mariam" w:hAnsi="GHEA Mariam"/>
          <w:sz w:val="24"/>
          <w:szCs w:val="24"/>
          <w:lang w:val="hy-AM"/>
        </w:rPr>
        <w:t xml:space="preserve">ժառանգ հանդիսանալու </w:t>
      </w:r>
      <w:r w:rsidR="0013024A" w:rsidRPr="000A4011">
        <w:rPr>
          <w:rFonts w:ascii="GHEA Mariam" w:hAnsi="GHEA Mariam"/>
          <w:sz w:val="24"/>
          <w:szCs w:val="24"/>
          <w:lang w:val="hy-AM"/>
        </w:rPr>
        <w:t>փաստը ստուգելու</w:t>
      </w:r>
      <w:r w:rsidR="00020F40" w:rsidRPr="000A4011">
        <w:rPr>
          <w:rFonts w:ascii="GHEA Mariam" w:hAnsi="GHEA Mariam"/>
          <w:sz w:val="24"/>
          <w:szCs w:val="24"/>
          <w:lang w:val="hy-AM"/>
        </w:rPr>
        <w:t>,</w:t>
      </w:r>
      <w:r w:rsidR="00CA60F5" w:rsidRPr="000A4011">
        <w:rPr>
          <w:rFonts w:ascii="GHEA Mariam" w:hAnsi="GHEA Mariam"/>
          <w:sz w:val="24"/>
          <w:szCs w:val="24"/>
          <w:lang w:val="hy-AM"/>
        </w:rPr>
        <w:t xml:space="preserve"> ըստ օրենքի ժառանգության իրավունքի վկայագիր </w:t>
      </w:r>
      <w:r w:rsidR="00D37561" w:rsidRPr="000A4011">
        <w:rPr>
          <w:rFonts w:ascii="GHEA Mariam" w:hAnsi="GHEA Mariam"/>
          <w:sz w:val="24"/>
          <w:szCs w:val="24"/>
          <w:lang w:val="hy-AM"/>
        </w:rPr>
        <w:t xml:space="preserve">վերջինիս </w:t>
      </w:r>
      <w:r w:rsidR="00CA60F5" w:rsidRPr="000A4011">
        <w:rPr>
          <w:rFonts w:ascii="GHEA Mariam" w:hAnsi="GHEA Mariam"/>
          <w:sz w:val="24"/>
          <w:szCs w:val="24"/>
          <w:lang w:val="hy-AM"/>
        </w:rPr>
        <w:t>տրամադրելու հանգամանքը:</w:t>
      </w:r>
      <w:r w:rsidR="00D8217B" w:rsidRPr="000A4011">
        <w:rPr>
          <w:rFonts w:ascii="GHEA Mariam" w:hAnsi="GHEA Mariam"/>
          <w:sz w:val="24"/>
          <w:szCs w:val="24"/>
          <w:lang w:val="hy-AM"/>
        </w:rPr>
        <w:t xml:space="preserve"> </w:t>
      </w:r>
    </w:p>
    <w:p w14:paraId="205D56B7" w14:textId="0C82F9C6" w:rsidR="003A29D9" w:rsidRPr="000A4011" w:rsidRDefault="00D85BEF" w:rsidP="00240551">
      <w:pPr>
        <w:spacing w:after="0" w:line="360" w:lineRule="auto"/>
        <w:ind w:right="425" w:firstLine="709"/>
        <w:jc w:val="both"/>
        <w:rPr>
          <w:rFonts w:ascii="GHEA Mariam" w:hAnsi="GHEA Mariam"/>
          <w:sz w:val="24"/>
          <w:szCs w:val="24"/>
          <w:lang w:val="hy-AM"/>
        </w:rPr>
      </w:pPr>
      <w:r w:rsidRPr="000A4011">
        <w:rPr>
          <w:rFonts w:ascii="GHEA Mariam" w:hAnsi="GHEA Mariam"/>
          <w:sz w:val="24"/>
          <w:szCs w:val="24"/>
          <w:lang w:val="hy-AM"/>
        </w:rPr>
        <w:lastRenderedPageBreak/>
        <w:t xml:space="preserve">Փաստորեն, </w:t>
      </w:r>
      <w:r w:rsidR="00A174FD" w:rsidRPr="000A4011">
        <w:rPr>
          <w:rFonts w:ascii="GHEA Mariam" w:hAnsi="GHEA Mariam"/>
          <w:sz w:val="24"/>
          <w:szCs w:val="24"/>
          <w:lang w:val="hy-AM"/>
        </w:rPr>
        <w:t xml:space="preserve">սույն գործով </w:t>
      </w:r>
      <w:r w:rsidR="00D37561" w:rsidRPr="000A4011">
        <w:rPr>
          <w:rFonts w:ascii="GHEA Mariam" w:hAnsi="GHEA Mariam"/>
          <w:sz w:val="24"/>
          <w:szCs w:val="24"/>
          <w:lang w:val="hy-AM"/>
        </w:rPr>
        <w:t>հայցվորի</w:t>
      </w:r>
      <w:r w:rsidR="00A174FD" w:rsidRPr="000A4011">
        <w:rPr>
          <w:rFonts w:ascii="GHEA Mariam" w:hAnsi="GHEA Mariam"/>
          <w:sz w:val="24"/>
          <w:szCs w:val="24"/>
          <w:lang w:val="hy-AM"/>
        </w:rPr>
        <w:t xml:space="preserve"> հայցի </w:t>
      </w:r>
      <w:r w:rsidR="00D815FD" w:rsidRPr="000A4011">
        <w:rPr>
          <w:rFonts w:ascii="GHEA Mariam" w:hAnsi="GHEA Mariam"/>
          <w:sz w:val="24"/>
          <w:szCs w:val="24"/>
          <w:lang w:val="hy-AM"/>
        </w:rPr>
        <w:t xml:space="preserve">փաստական հիմքը </w:t>
      </w:r>
      <w:r w:rsidR="00284658" w:rsidRPr="000A4011">
        <w:rPr>
          <w:rFonts w:ascii="GHEA Mariam" w:hAnsi="GHEA Mariam"/>
          <w:sz w:val="24"/>
          <w:szCs w:val="24"/>
          <w:lang w:val="hy-AM"/>
        </w:rPr>
        <w:t>վերաբեր</w:t>
      </w:r>
      <w:r w:rsidR="00D37561" w:rsidRPr="000A4011">
        <w:rPr>
          <w:rFonts w:ascii="GHEA Mariam" w:hAnsi="GHEA Mariam"/>
          <w:sz w:val="24"/>
          <w:szCs w:val="24"/>
          <w:lang w:val="hy-AM"/>
        </w:rPr>
        <w:t>ել</w:t>
      </w:r>
      <w:r w:rsidR="00284658" w:rsidRPr="000A4011">
        <w:rPr>
          <w:rFonts w:ascii="GHEA Mariam" w:hAnsi="GHEA Mariam"/>
          <w:sz w:val="24"/>
          <w:szCs w:val="24"/>
          <w:lang w:val="hy-AM"/>
        </w:rPr>
        <w:t xml:space="preserve"> է ոչ թե </w:t>
      </w:r>
      <w:r w:rsidR="00D815FD" w:rsidRPr="000A4011">
        <w:rPr>
          <w:rFonts w:ascii="GHEA Mariam" w:hAnsi="GHEA Mariam"/>
          <w:sz w:val="24"/>
          <w:szCs w:val="24"/>
          <w:lang w:val="hy-AM"/>
        </w:rPr>
        <w:t xml:space="preserve">ժառանգման իրավահարաբերություններից բխող, ժառանգությունն ընդունելու կապակցությամբ ժառանգների միջև ծագած վեճին, այլ ժառանգության իրավունքի վկայագրի տրամադրման </w:t>
      </w:r>
      <w:r w:rsidR="00B70464" w:rsidRPr="000A4011">
        <w:rPr>
          <w:rFonts w:ascii="GHEA Mariam" w:hAnsi="GHEA Mariam"/>
          <w:sz w:val="24"/>
          <w:szCs w:val="24"/>
          <w:lang w:val="hy-AM"/>
        </w:rPr>
        <w:t>կապակցությամբ</w:t>
      </w:r>
      <w:r w:rsidR="00D815FD" w:rsidRPr="000A4011">
        <w:rPr>
          <w:rFonts w:ascii="GHEA Mariam" w:hAnsi="GHEA Mariam"/>
          <w:sz w:val="24"/>
          <w:szCs w:val="24"/>
          <w:lang w:val="hy-AM"/>
        </w:rPr>
        <w:t xml:space="preserve"> </w:t>
      </w:r>
      <w:r w:rsidR="00B70464" w:rsidRPr="000A4011">
        <w:rPr>
          <w:rFonts w:ascii="GHEA Mariam" w:hAnsi="GHEA Mariam"/>
          <w:sz w:val="24"/>
          <w:szCs w:val="24"/>
          <w:lang w:val="hy-AM"/>
        </w:rPr>
        <w:t xml:space="preserve">կատարված </w:t>
      </w:r>
      <w:r w:rsidR="00D815FD" w:rsidRPr="000A4011">
        <w:rPr>
          <w:rFonts w:ascii="GHEA Mariam" w:hAnsi="GHEA Mariam"/>
          <w:sz w:val="24"/>
          <w:szCs w:val="24"/>
          <w:lang w:val="hy-AM"/>
        </w:rPr>
        <w:t>նոտարի գործողությունների իրավաչափությանը</w:t>
      </w:r>
      <w:r w:rsidR="0023605B" w:rsidRPr="000A4011">
        <w:rPr>
          <w:rFonts w:ascii="GHEA Mariam" w:hAnsi="GHEA Mariam"/>
          <w:sz w:val="24"/>
          <w:szCs w:val="24"/>
          <w:lang w:val="hy-AM"/>
        </w:rPr>
        <w:t xml:space="preserve">, որպիսի վեճը </w:t>
      </w:r>
      <w:r w:rsidR="00D37561" w:rsidRPr="000A4011">
        <w:rPr>
          <w:rFonts w:ascii="GHEA Mariam" w:hAnsi="GHEA Mariam"/>
          <w:sz w:val="24"/>
          <w:szCs w:val="24"/>
          <w:lang w:val="hy-AM"/>
        </w:rPr>
        <w:t>բխում</w:t>
      </w:r>
      <w:r w:rsidR="0023605B" w:rsidRPr="000A4011">
        <w:rPr>
          <w:rFonts w:ascii="GHEA Mariam" w:hAnsi="GHEA Mariam"/>
          <w:sz w:val="24"/>
          <w:szCs w:val="24"/>
          <w:lang w:val="hy-AM"/>
        </w:rPr>
        <w:t xml:space="preserve"> է հանրային իրավահարաբերությունների</w:t>
      </w:r>
      <w:r w:rsidR="00D37561" w:rsidRPr="000A4011">
        <w:rPr>
          <w:rFonts w:ascii="GHEA Mariam" w:hAnsi="GHEA Mariam"/>
          <w:sz w:val="24"/>
          <w:szCs w:val="24"/>
          <w:lang w:val="hy-AM"/>
        </w:rPr>
        <w:t>ց</w:t>
      </w:r>
      <w:r w:rsidR="0023605B" w:rsidRPr="000A4011">
        <w:rPr>
          <w:rFonts w:ascii="GHEA Mariam" w:hAnsi="GHEA Mariam"/>
          <w:sz w:val="24"/>
          <w:szCs w:val="24"/>
          <w:lang w:val="hy-AM"/>
        </w:rPr>
        <w:t>:</w:t>
      </w:r>
      <w:r w:rsidR="00B70464" w:rsidRPr="000A4011">
        <w:rPr>
          <w:rFonts w:ascii="GHEA Mariam" w:hAnsi="GHEA Mariam"/>
          <w:sz w:val="24"/>
          <w:szCs w:val="24"/>
          <w:lang w:val="hy-AM"/>
        </w:rPr>
        <w:t xml:space="preserve"> </w:t>
      </w:r>
    </w:p>
    <w:p w14:paraId="0A13BEE9" w14:textId="503E7D62" w:rsidR="009B1D8D" w:rsidRPr="000A4011" w:rsidRDefault="00317827" w:rsidP="00F608E8">
      <w:pPr>
        <w:spacing w:after="0" w:line="360" w:lineRule="auto"/>
        <w:ind w:right="425" w:firstLine="709"/>
        <w:jc w:val="both"/>
        <w:rPr>
          <w:rFonts w:ascii="GHEA Mariam" w:hAnsi="GHEA Mariam" w:cs="Sylfaen"/>
          <w:sz w:val="24"/>
          <w:szCs w:val="24"/>
          <w:lang w:val="hy-AM"/>
        </w:rPr>
      </w:pPr>
      <w:r w:rsidRPr="000A4011">
        <w:rPr>
          <w:rFonts w:ascii="GHEA Mariam" w:hAnsi="GHEA Mariam"/>
          <w:sz w:val="24"/>
          <w:szCs w:val="24"/>
          <w:lang w:val="hy-AM"/>
        </w:rPr>
        <w:t>1</w:t>
      </w:r>
      <w:r w:rsidR="00020F40" w:rsidRPr="000A4011">
        <w:rPr>
          <w:rFonts w:ascii="GHEA Mariam" w:hAnsi="GHEA Mariam"/>
          <w:sz w:val="24"/>
          <w:szCs w:val="24"/>
          <w:lang w:val="hy-AM"/>
        </w:rPr>
        <w:t>3</w:t>
      </w:r>
      <w:r w:rsidR="00B04F53" w:rsidRPr="000A4011">
        <w:rPr>
          <w:rFonts w:ascii="GHEA Mariam" w:hAnsi="GHEA Mariam"/>
          <w:sz w:val="24"/>
          <w:szCs w:val="24"/>
          <w:lang w:val="hy-AM"/>
        </w:rPr>
        <w:t>.</w:t>
      </w:r>
      <w:r w:rsidRPr="000A4011">
        <w:rPr>
          <w:rFonts w:ascii="GHEA Mariam" w:hAnsi="GHEA Mariam"/>
          <w:sz w:val="24"/>
          <w:szCs w:val="24"/>
          <w:lang w:val="hy-AM"/>
        </w:rPr>
        <w:t xml:space="preserve"> </w:t>
      </w:r>
      <w:r w:rsidR="008D0915" w:rsidRPr="000A4011">
        <w:rPr>
          <w:rFonts w:ascii="GHEA Mariam" w:hAnsi="GHEA Mariam"/>
          <w:sz w:val="24"/>
          <w:szCs w:val="24"/>
          <w:lang w:val="hy-AM"/>
        </w:rPr>
        <w:t xml:space="preserve">Վերը շարադրվածը հիմք է տալիս փաստելու, որ </w:t>
      </w:r>
      <w:r w:rsidR="00E1296B" w:rsidRPr="000A4011">
        <w:rPr>
          <w:rFonts w:ascii="GHEA Mariam" w:hAnsi="GHEA Mariam"/>
          <w:sz w:val="24"/>
          <w:szCs w:val="24"/>
          <w:lang w:val="hy-AM"/>
        </w:rPr>
        <w:t xml:space="preserve">Երևան քաղաքի առաջին ատյանի ընդհանուր իրավասության դատարանի հետևությունն այն մասին, որ թիվ ՎԴ/0669/05/23 </w:t>
      </w:r>
      <w:r w:rsidR="00165239" w:rsidRPr="000A4011">
        <w:rPr>
          <w:rFonts w:ascii="GHEA Mariam" w:hAnsi="GHEA Mariam"/>
          <w:sz w:val="24"/>
          <w:szCs w:val="24"/>
          <w:lang w:val="hy-AM"/>
        </w:rPr>
        <w:t>գործն</w:t>
      </w:r>
      <w:r w:rsidR="00E1296B" w:rsidRPr="000A4011">
        <w:rPr>
          <w:rFonts w:ascii="GHEA Mariam" w:hAnsi="GHEA Mariam"/>
          <w:sz w:val="24"/>
          <w:szCs w:val="24"/>
          <w:lang w:val="hy-AM"/>
        </w:rPr>
        <w:t xml:space="preserve"> ըստ հայցի</w:t>
      </w:r>
      <w:r w:rsidR="00165239" w:rsidRPr="000A4011">
        <w:rPr>
          <w:rFonts w:ascii="GHEA Mariam" w:hAnsi="GHEA Mariam"/>
          <w:sz w:val="24"/>
          <w:szCs w:val="24"/>
          <w:lang w:val="en-US"/>
        </w:rPr>
        <w:t>՝</w:t>
      </w:r>
      <w:r w:rsidR="00E1296B" w:rsidRPr="000A4011">
        <w:rPr>
          <w:rFonts w:ascii="GHEA Mariam" w:hAnsi="GHEA Mariam"/>
          <w:sz w:val="24"/>
          <w:szCs w:val="24"/>
          <w:lang w:val="hy-AM"/>
        </w:rPr>
        <w:t xml:space="preserve"> Ռաֆիկ Գևորգյանի ընդդեմ Երևան նոտարական տարածքի նոտար Ատոմ Հայրապետյանի՝ նոտարի գործողությունը դատարանի վճռով ոչ իրավաչափ ճանաչելու պահանջի մասին, ենթակա </w:t>
      </w:r>
      <w:r w:rsidR="00890A4D" w:rsidRPr="000A4011">
        <w:rPr>
          <w:rFonts w:ascii="GHEA Mariam" w:hAnsi="GHEA Mariam"/>
          <w:sz w:val="24"/>
          <w:szCs w:val="24"/>
          <w:lang w:val="hy-AM"/>
        </w:rPr>
        <w:t>չ</w:t>
      </w:r>
      <w:r w:rsidR="00E1296B" w:rsidRPr="000A4011">
        <w:rPr>
          <w:rFonts w:ascii="GHEA Mariam" w:hAnsi="GHEA Mariam"/>
          <w:sz w:val="24"/>
          <w:szCs w:val="24"/>
          <w:lang w:val="hy-AM"/>
        </w:rPr>
        <w:t xml:space="preserve">է </w:t>
      </w:r>
      <w:r w:rsidR="00890A4D" w:rsidRPr="000A4011">
        <w:rPr>
          <w:rFonts w:ascii="GHEA Mariam" w:eastAsia="Times New Roman" w:hAnsi="GHEA Mariam" w:cs="Sylfaen"/>
          <w:iCs/>
          <w:sz w:val="24"/>
          <w:szCs w:val="24"/>
          <w:lang w:val="hy-AM"/>
        </w:rPr>
        <w:t>Երևան քաղաքի առաջին ատյանի ընդհանուր իրավասության դատարանի</w:t>
      </w:r>
      <w:r w:rsidR="00E1296B" w:rsidRPr="000A4011">
        <w:rPr>
          <w:rFonts w:ascii="GHEA Mariam" w:hAnsi="GHEA Mariam"/>
          <w:sz w:val="24"/>
          <w:szCs w:val="24"/>
          <w:lang w:val="hy-AM"/>
        </w:rPr>
        <w:t xml:space="preserve">ն, </w:t>
      </w:r>
      <w:r w:rsidR="009B1D8D" w:rsidRPr="000A4011">
        <w:rPr>
          <w:rFonts w:ascii="GHEA Mariam" w:hAnsi="GHEA Mariam" w:cs="Sylfaen"/>
          <w:sz w:val="24"/>
          <w:szCs w:val="24"/>
          <w:lang w:val="hy-AM"/>
        </w:rPr>
        <w:t>հիմնավոր է։</w:t>
      </w:r>
    </w:p>
    <w:p w14:paraId="2C7DF5C0" w14:textId="2453BCDF" w:rsidR="00A41440" w:rsidRPr="000A4011" w:rsidRDefault="003D12A8" w:rsidP="00F608E8">
      <w:pPr>
        <w:spacing w:after="0" w:line="360" w:lineRule="auto"/>
        <w:ind w:right="425" w:firstLine="709"/>
        <w:jc w:val="both"/>
        <w:rPr>
          <w:rFonts w:ascii="GHEA Mariam" w:hAnsi="GHEA Mariam"/>
          <w:sz w:val="24"/>
          <w:szCs w:val="24"/>
          <w:lang w:val="hy-AM"/>
        </w:rPr>
      </w:pPr>
      <w:r w:rsidRPr="000A4011">
        <w:rPr>
          <w:rFonts w:ascii="GHEA Mariam" w:hAnsi="GHEA Mariam"/>
          <w:iCs/>
          <w:sz w:val="24"/>
          <w:szCs w:val="24"/>
          <w:lang w:val="hy-AM"/>
        </w:rPr>
        <w:t>1</w:t>
      </w:r>
      <w:r w:rsidR="00020F40" w:rsidRPr="000A4011">
        <w:rPr>
          <w:rFonts w:ascii="GHEA Mariam" w:hAnsi="GHEA Mariam"/>
          <w:iCs/>
          <w:sz w:val="24"/>
          <w:szCs w:val="24"/>
          <w:lang w:val="hy-AM"/>
        </w:rPr>
        <w:t>4</w:t>
      </w:r>
      <w:r w:rsidR="00653E22" w:rsidRPr="000A4011">
        <w:rPr>
          <w:rFonts w:ascii="GHEA Mariam" w:hAnsi="GHEA Mariam" w:cs="Cambria Math"/>
          <w:iCs/>
          <w:sz w:val="24"/>
          <w:szCs w:val="24"/>
          <w:lang w:val="hy-AM"/>
        </w:rPr>
        <w:t>.</w:t>
      </w:r>
      <w:r w:rsidR="00D76B1D" w:rsidRPr="000A4011">
        <w:rPr>
          <w:rFonts w:ascii="GHEA Mariam" w:hAnsi="GHEA Mariam"/>
          <w:iCs/>
          <w:sz w:val="24"/>
          <w:szCs w:val="24"/>
          <w:lang w:val="hy-AM"/>
        </w:rPr>
        <w:t xml:space="preserve"> </w:t>
      </w:r>
      <w:r w:rsidR="004D1E1D" w:rsidRPr="000A4011">
        <w:rPr>
          <w:rFonts w:ascii="GHEA Mariam" w:hAnsi="GHEA Mariam"/>
          <w:iCs/>
          <w:sz w:val="24"/>
          <w:szCs w:val="24"/>
          <w:lang w:val="hy-AM"/>
        </w:rPr>
        <w:t>Վ</w:t>
      </w:r>
      <w:r w:rsidR="00D76B1D" w:rsidRPr="000A4011">
        <w:rPr>
          <w:rFonts w:ascii="GHEA Mariam" w:hAnsi="GHEA Mariam"/>
          <w:iCs/>
          <w:sz w:val="24"/>
          <w:szCs w:val="24"/>
          <w:lang w:val="hy-AM"/>
        </w:rPr>
        <w:t xml:space="preserve">երոգրյալի հիման վրա, </w:t>
      </w:r>
      <w:r w:rsidR="00A41440" w:rsidRPr="000A4011">
        <w:rPr>
          <w:rFonts w:ascii="GHEA Mariam" w:hAnsi="GHEA Mariam"/>
          <w:iCs/>
          <w:sz w:val="24"/>
          <w:szCs w:val="24"/>
          <w:lang w:val="hy-AM"/>
        </w:rPr>
        <w:t>գտնում եմ,</w:t>
      </w:r>
      <w:r w:rsidR="00F3203A" w:rsidRPr="000A4011">
        <w:rPr>
          <w:rFonts w:ascii="GHEA Mariam" w:hAnsi="GHEA Mariam"/>
          <w:iCs/>
          <w:sz w:val="24"/>
          <w:szCs w:val="24"/>
          <w:lang w:val="hy-AM"/>
        </w:rPr>
        <w:t xml:space="preserve"> որ</w:t>
      </w:r>
      <w:r w:rsidR="00A41440" w:rsidRPr="000A4011">
        <w:rPr>
          <w:rFonts w:ascii="GHEA Mariam" w:hAnsi="GHEA Mariam"/>
          <w:iCs/>
          <w:sz w:val="24"/>
          <w:szCs w:val="24"/>
          <w:lang w:val="hy-AM"/>
        </w:rPr>
        <w:t xml:space="preserve"> </w:t>
      </w:r>
      <w:r w:rsidR="00E1296B" w:rsidRPr="000A4011">
        <w:rPr>
          <w:rFonts w:ascii="GHEA Mariam" w:hAnsi="GHEA Mariam"/>
          <w:sz w:val="24"/>
          <w:szCs w:val="24"/>
          <w:lang w:val="hy-AM"/>
        </w:rPr>
        <w:t>Ռաֆիկ Գևորգյանի</w:t>
      </w:r>
      <w:r w:rsidR="00C752AF" w:rsidRPr="000A4011">
        <w:rPr>
          <w:rFonts w:ascii="GHEA Mariam" w:hAnsi="GHEA Mariam"/>
          <w:sz w:val="24"/>
          <w:szCs w:val="24"/>
          <w:lang w:val="hy-AM"/>
        </w:rPr>
        <w:t xml:space="preserve"> </w:t>
      </w:r>
      <w:r w:rsidR="00D76B1D" w:rsidRPr="000A4011">
        <w:rPr>
          <w:rFonts w:ascii="GHEA Mariam" w:hAnsi="GHEA Mariam"/>
          <w:iCs/>
          <w:sz w:val="24"/>
          <w:szCs w:val="24"/>
          <w:lang w:val="hy-AM"/>
        </w:rPr>
        <w:t xml:space="preserve">հայցադիմումի հիման վրա </w:t>
      </w:r>
      <w:r w:rsidR="003E27E6" w:rsidRPr="000A4011">
        <w:rPr>
          <w:rFonts w:ascii="GHEA Mariam" w:hAnsi="GHEA Mariam"/>
          <w:iCs/>
          <w:sz w:val="24"/>
          <w:szCs w:val="24"/>
          <w:lang w:val="hy-AM"/>
        </w:rPr>
        <w:t xml:space="preserve">հարուցված </w:t>
      </w:r>
      <w:r w:rsidR="00D76B1D" w:rsidRPr="000A4011">
        <w:rPr>
          <w:rFonts w:ascii="GHEA Mariam" w:hAnsi="GHEA Mariam"/>
          <w:iCs/>
          <w:sz w:val="24"/>
          <w:szCs w:val="24"/>
          <w:lang w:val="hy-AM"/>
        </w:rPr>
        <w:t xml:space="preserve">թիվ </w:t>
      </w:r>
      <w:r w:rsidR="00BF3CBB" w:rsidRPr="000A4011">
        <w:rPr>
          <w:rFonts w:ascii="GHEA Mariam" w:hAnsi="GHEA Mariam"/>
          <w:sz w:val="24"/>
          <w:szCs w:val="24"/>
          <w:lang w:val="hy-AM"/>
        </w:rPr>
        <w:t>ՎԴ/</w:t>
      </w:r>
      <w:r w:rsidR="00E1296B" w:rsidRPr="000A4011">
        <w:rPr>
          <w:rFonts w:ascii="GHEA Mariam" w:hAnsi="GHEA Mariam"/>
          <w:sz w:val="24"/>
          <w:szCs w:val="24"/>
          <w:lang w:val="hy-AM"/>
        </w:rPr>
        <w:t>0669/</w:t>
      </w:r>
      <w:r w:rsidR="00BF3CBB" w:rsidRPr="000A4011">
        <w:rPr>
          <w:rFonts w:ascii="GHEA Mariam" w:hAnsi="GHEA Mariam"/>
          <w:sz w:val="24"/>
          <w:szCs w:val="24"/>
          <w:lang w:val="hy-AM"/>
        </w:rPr>
        <w:t>05/2</w:t>
      </w:r>
      <w:r w:rsidR="00E1296B" w:rsidRPr="000A4011">
        <w:rPr>
          <w:rFonts w:ascii="GHEA Mariam" w:hAnsi="GHEA Mariam"/>
          <w:sz w:val="24"/>
          <w:szCs w:val="24"/>
          <w:lang w:val="hy-AM"/>
        </w:rPr>
        <w:t>3</w:t>
      </w:r>
      <w:r w:rsidR="00D60F1F" w:rsidRPr="000A4011">
        <w:rPr>
          <w:rFonts w:ascii="GHEA Mariam" w:hAnsi="GHEA Mariam"/>
          <w:sz w:val="24"/>
          <w:szCs w:val="24"/>
          <w:lang w:val="hy-AM"/>
        </w:rPr>
        <w:t xml:space="preserve"> </w:t>
      </w:r>
      <w:r w:rsidR="003E27E6" w:rsidRPr="000A4011">
        <w:rPr>
          <w:rFonts w:ascii="GHEA Mariam" w:hAnsi="GHEA Mariam"/>
          <w:iCs/>
          <w:sz w:val="24"/>
          <w:szCs w:val="24"/>
          <w:lang w:val="hy-AM"/>
        </w:rPr>
        <w:t>գործ</w:t>
      </w:r>
      <w:r w:rsidR="00A41440" w:rsidRPr="000A4011">
        <w:rPr>
          <w:rFonts w:ascii="GHEA Mariam" w:hAnsi="GHEA Mariam" w:cs="Sylfaen"/>
          <w:sz w:val="24"/>
          <w:szCs w:val="24"/>
          <w:lang w:val="hy-AM"/>
        </w:rPr>
        <w:t xml:space="preserve">ը ենթակա է </w:t>
      </w:r>
      <w:r w:rsidR="003809EB" w:rsidRPr="000A4011">
        <w:rPr>
          <w:rFonts w:ascii="GHEA Mariam" w:hAnsi="GHEA Mariam" w:cs="Sylfaen"/>
          <w:sz w:val="24"/>
          <w:szCs w:val="24"/>
          <w:lang w:val="hy-AM"/>
        </w:rPr>
        <w:t>ՀՀ վարչական</w:t>
      </w:r>
      <w:r w:rsidR="00E1296B" w:rsidRPr="000A4011">
        <w:rPr>
          <w:rFonts w:ascii="GHEA Mariam" w:hAnsi="GHEA Mariam" w:cs="Sylfaen"/>
          <w:sz w:val="24"/>
          <w:szCs w:val="24"/>
          <w:lang w:val="hy-AM"/>
        </w:rPr>
        <w:t xml:space="preserve"> դատարանի քննությանը:</w:t>
      </w:r>
    </w:p>
    <w:p w14:paraId="09BF7ED4" w14:textId="4EF80DF0" w:rsidR="000A4011" w:rsidRDefault="006E50BF" w:rsidP="00A85977">
      <w:pPr>
        <w:spacing w:after="0" w:line="360" w:lineRule="auto"/>
        <w:ind w:right="425" w:firstLine="709"/>
        <w:jc w:val="both"/>
        <w:rPr>
          <w:rFonts w:ascii="GHEA Mariam" w:hAnsi="GHEA Mariam"/>
          <w:color w:val="000000" w:themeColor="text1"/>
          <w:sz w:val="24"/>
          <w:szCs w:val="24"/>
          <w:lang w:val="hy-AM"/>
        </w:rPr>
      </w:pPr>
      <w:r w:rsidRPr="000A4011">
        <w:rPr>
          <w:rFonts w:ascii="GHEA Mariam" w:hAnsi="GHEA Mariam"/>
          <w:color w:val="000000" w:themeColor="text1"/>
          <w:sz w:val="24"/>
          <w:szCs w:val="24"/>
          <w:lang w:val="hy-AM"/>
        </w:rPr>
        <w:t xml:space="preserve">Հիմք ընդունելով </w:t>
      </w:r>
      <w:r w:rsidR="004D1E1D" w:rsidRPr="000A4011">
        <w:rPr>
          <w:rFonts w:ascii="GHEA Mariam" w:hAnsi="GHEA Mariam"/>
          <w:color w:val="000000" w:themeColor="text1"/>
          <w:sz w:val="24"/>
          <w:szCs w:val="24"/>
          <w:lang w:val="hy-AM"/>
        </w:rPr>
        <w:t>վերոշարադրյալը</w:t>
      </w:r>
      <w:r w:rsidRPr="000A4011">
        <w:rPr>
          <w:rFonts w:ascii="GHEA Mariam" w:hAnsi="GHEA Mariam"/>
          <w:color w:val="000000" w:themeColor="text1"/>
          <w:sz w:val="24"/>
          <w:szCs w:val="24"/>
          <w:lang w:val="hy-AM"/>
        </w:rPr>
        <w:t xml:space="preserve"> և ղեկավարվելով ՀՀ քաղաքացիական դատավարության օրենսգրքի 26-րդ հոդվածով՝</w:t>
      </w:r>
    </w:p>
    <w:p w14:paraId="1D3B8BAD" w14:textId="77777777" w:rsidR="00A85977" w:rsidRDefault="00A85977" w:rsidP="00A85977">
      <w:pPr>
        <w:spacing w:after="0" w:line="360" w:lineRule="auto"/>
        <w:ind w:right="425" w:firstLine="709"/>
        <w:jc w:val="both"/>
        <w:rPr>
          <w:rFonts w:ascii="GHEA Mariam" w:hAnsi="GHEA Mariam"/>
          <w:b/>
          <w:bCs/>
          <w:sz w:val="24"/>
          <w:szCs w:val="24"/>
          <w:lang w:val="hy-AM"/>
        </w:rPr>
      </w:pPr>
      <w:bookmarkStart w:id="0" w:name="_GoBack"/>
      <w:bookmarkEnd w:id="0"/>
    </w:p>
    <w:p w14:paraId="6C7D305D" w14:textId="1407C93A" w:rsidR="006E50BF" w:rsidRPr="000A4011" w:rsidRDefault="006E50BF" w:rsidP="00F608E8">
      <w:pPr>
        <w:spacing w:after="0" w:line="360" w:lineRule="auto"/>
        <w:ind w:right="425"/>
        <w:jc w:val="center"/>
        <w:rPr>
          <w:rFonts w:ascii="GHEA Mariam" w:hAnsi="GHEA Mariam"/>
          <w:b/>
          <w:bCs/>
          <w:sz w:val="24"/>
          <w:szCs w:val="24"/>
          <w:lang w:val="hy-AM"/>
        </w:rPr>
      </w:pPr>
      <w:r w:rsidRPr="000A4011">
        <w:rPr>
          <w:rFonts w:ascii="GHEA Mariam" w:hAnsi="GHEA Mariam"/>
          <w:b/>
          <w:bCs/>
          <w:sz w:val="24"/>
          <w:szCs w:val="24"/>
          <w:lang w:val="hy-AM"/>
        </w:rPr>
        <w:t xml:space="preserve">Ո Ր Ո Շ Ե Ց Ի </w:t>
      </w:r>
    </w:p>
    <w:p w14:paraId="19B53FD9" w14:textId="77777777" w:rsidR="006E50BF" w:rsidRPr="000A4011" w:rsidRDefault="006E50BF" w:rsidP="00F608E8">
      <w:pPr>
        <w:spacing w:after="0" w:line="240" w:lineRule="auto"/>
        <w:ind w:right="425" w:firstLine="432"/>
        <w:jc w:val="center"/>
        <w:rPr>
          <w:rFonts w:ascii="GHEA Mariam" w:hAnsi="GHEA Mariam"/>
          <w:b/>
          <w:bCs/>
          <w:sz w:val="20"/>
          <w:szCs w:val="24"/>
          <w:lang w:val="hy-AM"/>
        </w:rPr>
      </w:pPr>
    </w:p>
    <w:p w14:paraId="74F174BA" w14:textId="7AD8F200" w:rsidR="009B1D8D" w:rsidRPr="000A4011" w:rsidRDefault="006E50BF" w:rsidP="00F608E8">
      <w:pPr>
        <w:spacing w:after="0" w:line="360" w:lineRule="auto"/>
        <w:ind w:right="425"/>
        <w:jc w:val="both"/>
        <w:rPr>
          <w:rFonts w:ascii="GHEA Mariam" w:hAnsi="GHEA Mariam"/>
          <w:color w:val="000000" w:themeColor="text1"/>
          <w:sz w:val="24"/>
          <w:szCs w:val="24"/>
          <w:lang w:val="hy-AM"/>
        </w:rPr>
      </w:pPr>
      <w:r w:rsidRPr="000A4011">
        <w:rPr>
          <w:rFonts w:ascii="GHEA Mariam" w:hAnsi="GHEA Mariam" w:cs="Sylfaen"/>
          <w:color w:val="000000" w:themeColor="text1"/>
          <w:sz w:val="24"/>
          <w:szCs w:val="24"/>
          <w:lang w:val="hy-AM"/>
        </w:rPr>
        <w:t xml:space="preserve">թիվ </w:t>
      </w:r>
      <w:r w:rsidR="00BF3CBB" w:rsidRPr="000A4011">
        <w:rPr>
          <w:rFonts w:ascii="GHEA Mariam" w:hAnsi="GHEA Mariam"/>
          <w:sz w:val="24"/>
          <w:szCs w:val="24"/>
          <w:lang w:val="hy-AM"/>
        </w:rPr>
        <w:t>ՎԴ/</w:t>
      </w:r>
      <w:r w:rsidR="00F5206C" w:rsidRPr="000A4011">
        <w:rPr>
          <w:rFonts w:ascii="GHEA Mariam" w:hAnsi="GHEA Mariam"/>
          <w:sz w:val="24"/>
          <w:szCs w:val="24"/>
          <w:lang w:val="hy-AM"/>
        </w:rPr>
        <w:t>0669</w:t>
      </w:r>
      <w:r w:rsidR="00BF3CBB" w:rsidRPr="000A4011">
        <w:rPr>
          <w:rFonts w:ascii="GHEA Mariam" w:hAnsi="GHEA Mariam"/>
          <w:sz w:val="24"/>
          <w:szCs w:val="24"/>
          <w:lang w:val="hy-AM"/>
        </w:rPr>
        <w:t>/05/2</w:t>
      </w:r>
      <w:r w:rsidR="00F5206C" w:rsidRPr="000A4011">
        <w:rPr>
          <w:rFonts w:ascii="GHEA Mariam" w:hAnsi="GHEA Mariam"/>
          <w:sz w:val="24"/>
          <w:szCs w:val="24"/>
          <w:lang w:val="hy-AM"/>
        </w:rPr>
        <w:t>3</w:t>
      </w:r>
      <w:r w:rsidR="00A42A67" w:rsidRPr="000A4011">
        <w:rPr>
          <w:rFonts w:ascii="GHEA Mariam" w:hAnsi="GHEA Mariam"/>
          <w:sz w:val="24"/>
          <w:szCs w:val="24"/>
          <w:lang w:val="hy-AM"/>
        </w:rPr>
        <w:t xml:space="preserve"> </w:t>
      </w:r>
      <w:r w:rsidRPr="000A4011">
        <w:rPr>
          <w:rFonts w:ascii="GHEA Mariam" w:hAnsi="GHEA Mariam"/>
          <w:color w:val="000000" w:themeColor="text1"/>
          <w:sz w:val="24"/>
          <w:szCs w:val="24"/>
          <w:lang w:val="hy-AM"/>
        </w:rPr>
        <w:t>գործ</w:t>
      </w:r>
      <w:r w:rsidR="001644F4" w:rsidRPr="000A4011">
        <w:rPr>
          <w:rFonts w:ascii="GHEA Mariam" w:hAnsi="GHEA Mariam"/>
          <w:color w:val="000000" w:themeColor="text1"/>
          <w:sz w:val="24"/>
          <w:szCs w:val="24"/>
          <w:lang w:val="hy-AM"/>
        </w:rPr>
        <w:t>ն</w:t>
      </w:r>
      <w:r w:rsidRPr="000A4011">
        <w:rPr>
          <w:rFonts w:ascii="GHEA Mariam" w:hAnsi="GHEA Mariam"/>
          <w:color w:val="000000" w:themeColor="text1"/>
          <w:sz w:val="24"/>
          <w:szCs w:val="24"/>
          <w:lang w:val="hy-AM"/>
        </w:rPr>
        <w:t xml:space="preserve"> </w:t>
      </w:r>
      <w:r w:rsidR="00C752AF" w:rsidRPr="000A4011">
        <w:rPr>
          <w:rFonts w:ascii="GHEA Mariam" w:hAnsi="GHEA Mariam"/>
          <w:sz w:val="24"/>
          <w:szCs w:val="24"/>
          <w:lang w:val="hy-AM"/>
        </w:rPr>
        <w:t xml:space="preserve">ըստ հայցի՝ </w:t>
      </w:r>
      <w:r w:rsidR="00F5206C" w:rsidRPr="000A4011">
        <w:rPr>
          <w:rFonts w:ascii="GHEA Mariam" w:hAnsi="GHEA Mariam"/>
          <w:sz w:val="24"/>
          <w:szCs w:val="24"/>
          <w:lang w:val="hy-AM"/>
        </w:rPr>
        <w:t>Ռաֆիկ Գևորգյանի ընդդեմ Երևան նոտարական տարածքի նոտար Ատոմ Հայրապետյանի՝ նոտարի գործողությունը դատարանի վճռով ոչ իրավաչափ ճանաչելու պահանջի մասին,</w:t>
      </w:r>
      <w:r w:rsidRPr="000A4011">
        <w:rPr>
          <w:rFonts w:ascii="GHEA Mariam" w:hAnsi="GHEA Mariam"/>
          <w:color w:val="000000" w:themeColor="text1"/>
          <w:sz w:val="24"/>
          <w:szCs w:val="24"/>
          <w:lang w:val="hy-AM"/>
        </w:rPr>
        <w:t xml:space="preserve"> ենթակա է </w:t>
      </w:r>
      <w:r w:rsidR="003809EB" w:rsidRPr="000A4011">
        <w:rPr>
          <w:rFonts w:ascii="GHEA Mariam" w:hAnsi="GHEA Mariam" w:cs="Sylfaen"/>
          <w:sz w:val="24"/>
          <w:szCs w:val="24"/>
          <w:lang w:val="hy-AM"/>
        </w:rPr>
        <w:t>ՀՀ վարչական</w:t>
      </w:r>
      <w:r w:rsidR="00F5206C" w:rsidRPr="000A4011">
        <w:rPr>
          <w:rFonts w:ascii="GHEA Mariam" w:hAnsi="GHEA Mariam" w:cs="Sylfaen"/>
          <w:sz w:val="24"/>
          <w:szCs w:val="24"/>
          <w:lang w:val="hy-AM"/>
        </w:rPr>
        <w:t xml:space="preserve"> դատարանին:</w:t>
      </w:r>
    </w:p>
    <w:p w14:paraId="08523283" w14:textId="77777777" w:rsidR="001D5BA3" w:rsidRPr="000A4011" w:rsidRDefault="001D5BA3" w:rsidP="00F608E8">
      <w:pPr>
        <w:spacing w:after="0" w:line="360" w:lineRule="auto"/>
        <w:ind w:right="425"/>
        <w:jc w:val="both"/>
        <w:rPr>
          <w:rFonts w:ascii="GHEA Mariam" w:hAnsi="GHEA Mariam"/>
          <w:color w:val="000000" w:themeColor="text1"/>
          <w:sz w:val="24"/>
          <w:szCs w:val="24"/>
          <w:lang w:val="hy-AM"/>
        </w:rPr>
      </w:pPr>
    </w:p>
    <w:p w14:paraId="2FE4002B" w14:textId="77777777" w:rsidR="006E50BF" w:rsidRPr="000A4011" w:rsidRDefault="006E50BF" w:rsidP="00F608E8">
      <w:pPr>
        <w:spacing w:after="0" w:line="240" w:lineRule="auto"/>
        <w:ind w:right="425" w:firstLine="720"/>
        <w:jc w:val="both"/>
        <w:rPr>
          <w:rFonts w:ascii="GHEA Mariam" w:hAnsi="GHEA Mariam"/>
          <w:color w:val="000000" w:themeColor="text1"/>
          <w:sz w:val="24"/>
          <w:szCs w:val="24"/>
          <w:lang w:val="hy-AM"/>
        </w:rPr>
      </w:pPr>
    </w:p>
    <w:p w14:paraId="6400BB33" w14:textId="7AB65214" w:rsidR="00A554F6" w:rsidRPr="000A4011" w:rsidRDefault="006E50BF" w:rsidP="00F608E8">
      <w:pPr>
        <w:spacing w:after="0" w:line="360" w:lineRule="auto"/>
        <w:ind w:right="425"/>
        <w:rPr>
          <w:rFonts w:ascii="GHEA Mariam" w:hAnsi="GHEA Mariam"/>
          <w:lang w:val="hy-AM"/>
        </w:rPr>
      </w:pPr>
      <w:r w:rsidRPr="000A4011">
        <w:rPr>
          <w:rFonts w:ascii="GHEA Mariam" w:hAnsi="GHEA Mariam"/>
          <w:b/>
          <w:bCs/>
          <w:sz w:val="24"/>
          <w:szCs w:val="24"/>
          <w:lang w:val="hy-AM"/>
        </w:rPr>
        <w:tab/>
      </w:r>
      <w:r w:rsidRPr="000A4011">
        <w:rPr>
          <w:rFonts w:ascii="GHEA Mariam" w:hAnsi="GHEA Mariam"/>
          <w:b/>
          <w:bCs/>
          <w:sz w:val="24"/>
          <w:szCs w:val="24"/>
          <w:lang w:val="hy-AM"/>
        </w:rPr>
        <w:tab/>
      </w:r>
      <w:r w:rsidR="00D76B1D" w:rsidRPr="000A4011">
        <w:rPr>
          <w:rFonts w:ascii="GHEA Mariam" w:hAnsi="GHEA Mariam"/>
          <w:b/>
          <w:bCs/>
          <w:sz w:val="24"/>
          <w:szCs w:val="24"/>
          <w:lang w:val="hy-AM"/>
        </w:rPr>
        <w:tab/>
      </w:r>
      <w:r w:rsidR="00D76B1D" w:rsidRPr="000A4011">
        <w:rPr>
          <w:rFonts w:ascii="GHEA Mariam" w:hAnsi="GHEA Mariam"/>
          <w:b/>
          <w:bCs/>
          <w:sz w:val="24"/>
          <w:szCs w:val="24"/>
          <w:lang w:val="hy-AM"/>
        </w:rPr>
        <w:tab/>
      </w:r>
      <w:r w:rsidR="00D76B1D" w:rsidRPr="000A4011">
        <w:rPr>
          <w:rFonts w:ascii="GHEA Mariam" w:hAnsi="GHEA Mariam"/>
          <w:b/>
          <w:bCs/>
          <w:sz w:val="24"/>
          <w:szCs w:val="24"/>
          <w:lang w:val="hy-AM"/>
        </w:rPr>
        <w:tab/>
      </w:r>
      <w:r w:rsidRPr="000A4011">
        <w:rPr>
          <w:rFonts w:ascii="GHEA Mariam" w:hAnsi="GHEA Mariam"/>
          <w:b/>
          <w:bCs/>
          <w:sz w:val="24"/>
          <w:szCs w:val="24"/>
          <w:lang w:val="hy-AM"/>
        </w:rPr>
        <w:tab/>
      </w:r>
      <w:r w:rsidR="0063304E" w:rsidRPr="000A4011">
        <w:rPr>
          <w:rFonts w:ascii="GHEA Mariam" w:hAnsi="GHEA Mariam"/>
          <w:b/>
          <w:bCs/>
          <w:sz w:val="24"/>
          <w:szCs w:val="24"/>
          <w:lang w:val="hy-AM"/>
        </w:rPr>
        <w:t xml:space="preserve">                              </w:t>
      </w:r>
      <w:r w:rsidR="0063304E" w:rsidRPr="000A4011">
        <w:rPr>
          <w:rFonts w:ascii="GHEA Mariam" w:hAnsi="GHEA Mariam" w:cs="Sylfaen"/>
          <w:b/>
          <w:bCs/>
          <w:sz w:val="24"/>
          <w:szCs w:val="24"/>
          <w:lang w:val="hy-AM"/>
        </w:rPr>
        <w:t>ԼԻԼԻԹ</w:t>
      </w:r>
      <w:r w:rsidR="0063304E" w:rsidRPr="000A4011">
        <w:rPr>
          <w:rFonts w:ascii="GHEA Mariam" w:hAnsi="GHEA Mariam"/>
          <w:b/>
          <w:bCs/>
          <w:sz w:val="24"/>
          <w:szCs w:val="24"/>
          <w:lang w:val="hy-AM"/>
        </w:rPr>
        <w:t xml:space="preserve"> </w:t>
      </w:r>
      <w:r w:rsidR="0063304E" w:rsidRPr="000A4011">
        <w:rPr>
          <w:rFonts w:ascii="GHEA Mariam" w:hAnsi="GHEA Mariam" w:cs="Sylfaen"/>
          <w:b/>
          <w:bCs/>
          <w:sz w:val="24"/>
          <w:szCs w:val="24"/>
          <w:lang w:val="hy-AM"/>
        </w:rPr>
        <w:t>ԹԱԴԵՎՈՍՅԱՆ</w:t>
      </w:r>
    </w:p>
    <w:sectPr w:rsidR="00A554F6" w:rsidRPr="000A4011" w:rsidSect="00B94240">
      <w:headerReference w:type="default" r:id="rId8"/>
      <w:footerReference w:type="default" r:id="rId9"/>
      <w:pgSz w:w="11906" w:h="16838"/>
      <w:pgMar w:top="284" w:right="566" w:bottom="630" w:left="1134" w:header="709"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DF015D" w14:textId="77777777" w:rsidR="005B3623" w:rsidRDefault="005B3623" w:rsidP="006E50BF">
      <w:pPr>
        <w:spacing w:after="0" w:line="240" w:lineRule="auto"/>
      </w:pPr>
      <w:r>
        <w:separator/>
      </w:r>
    </w:p>
  </w:endnote>
  <w:endnote w:type="continuationSeparator" w:id="0">
    <w:p w14:paraId="4DD4FF7D" w14:textId="77777777" w:rsidR="005B3623" w:rsidRDefault="005B3623" w:rsidP="006E5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DE439" w14:textId="1D85B299" w:rsidR="00D77869" w:rsidRDefault="00D77869">
    <w:pPr>
      <w:pStyle w:val="a6"/>
      <w:jc w:val="right"/>
    </w:pPr>
  </w:p>
  <w:p w14:paraId="4DA9511F" w14:textId="77777777" w:rsidR="00D77869" w:rsidRDefault="00D7786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5701BA" w14:textId="77777777" w:rsidR="005B3623" w:rsidRDefault="005B3623" w:rsidP="006E50BF">
      <w:pPr>
        <w:spacing w:after="0" w:line="240" w:lineRule="auto"/>
      </w:pPr>
      <w:r>
        <w:separator/>
      </w:r>
    </w:p>
  </w:footnote>
  <w:footnote w:type="continuationSeparator" w:id="0">
    <w:p w14:paraId="3AA1ABE4" w14:textId="77777777" w:rsidR="005B3623" w:rsidRDefault="005B3623" w:rsidP="006E50BF">
      <w:pPr>
        <w:spacing w:after="0" w:line="240" w:lineRule="auto"/>
      </w:pPr>
      <w:r>
        <w:continuationSeparator/>
      </w:r>
    </w:p>
  </w:footnote>
  <w:footnote w:id="1">
    <w:p w14:paraId="13CBDD55" w14:textId="436164C6" w:rsidR="004D5173" w:rsidRPr="004D5173" w:rsidRDefault="004D5173" w:rsidP="00D37561">
      <w:pPr>
        <w:pStyle w:val="a3"/>
        <w:ind w:right="396"/>
        <w:rPr>
          <w:lang w:val="en-US"/>
        </w:rPr>
      </w:pPr>
      <w:r w:rsidRPr="006F095C">
        <w:rPr>
          <w:rStyle w:val="a5"/>
        </w:rPr>
        <w:footnoteRef/>
      </w:r>
      <w:r w:rsidRPr="006F095C">
        <w:t xml:space="preserve"> </w:t>
      </w:r>
      <w:r w:rsidR="00E26BAB" w:rsidRPr="006F095C">
        <w:rPr>
          <w:rFonts w:ascii="GHEA Mariam" w:hAnsi="GHEA Mariam"/>
          <w:lang w:val="hy-AM"/>
        </w:rPr>
        <w:t xml:space="preserve">Տե՛ս գործը, թերթեր </w:t>
      </w:r>
      <w:r w:rsidR="00AC4A9A" w:rsidRPr="006F095C">
        <w:rPr>
          <w:rFonts w:ascii="GHEA Mariam" w:hAnsi="GHEA Mariam"/>
          <w:lang w:val="en-US"/>
        </w:rPr>
        <w:t>30-31</w:t>
      </w:r>
      <w:r w:rsidR="00E26BAB" w:rsidRPr="006F095C">
        <w:rPr>
          <w:rFonts w:ascii="GHEA Mariam" w:hAnsi="GHEA Mariam"/>
          <w:lang w:val="hy-AM"/>
        </w:rPr>
        <w:t>։</w:t>
      </w:r>
    </w:p>
  </w:footnote>
  <w:footnote w:id="2">
    <w:p w14:paraId="52EBD70D" w14:textId="56637255" w:rsidR="00D75A02" w:rsidRPr="00D75A02" w:rsidRDefault="00D75A02" w:rsidP="00D37561">
      <w:pPr>
        <w:pStyle w:val="a3"/>
        <w:ind w:right="396"/>
        <w:rPr>
          <w:lang w:val="en-US"/>
        </w:rPr>
      </w:pPr>
      <w:r>
        <w:rPr>
          <w:rStyle w:val="a5"/>
        </w:rPr>
        <w:footnoteRef/>
      </w:r>
      <w:r>
        <w:t xml:space="preserve"> </w:t>
      </w:r>
      <w:r w:rsidRPr="003829B2">
        <w:rPr>
          <w:rFonts w:ascii="GHEA Mariam" w:hAnsi="GHEA Mariam"/>
          <w:lang w:val="hy-AM"/>
        </w:rPr>
        <w:t xml:space="preserve">Տե՛ս գործը, թերթեր </w:t>
      </w:r>
      <w:r w:rsidR="00AC4A9A">
        <w:rPr>
          <w:rFonts w:ascii="GHEA Mariam" w:hAnsi="GHEA Mariam"/>
          <w:lang w:val="en-US"/>
        </w:rPr>
        <w:t>37</w:t>
      </w:r>
      <w:r>
        <w:rPr>
          <w:rFonts w:ascii="GHEA Mariam" w:hAnsi="GHEA Mariam"/>
          <w:lang w:val="en-US"/>
        </w:rPr>
        <w:t>-</w:t>
      </w:r>
      <w:r w:rsidR="00AC4A9A">
        <w:rPr>
          <w:rFonts w:ascii="GHEA Mariam" w:hAnsi="GHEA Mariam"/>
          <w:lang w:val="en-US"/>
        </w:rPr>
        <w:t>38</w:t>
      </w:r>
      <w:r w:rsidRPr="003829B2">
        <w:rPr>
          <w:rFonts w:ascii="GHEA Mariam" w:hAnsi="GHEA Mariam"/>
          <w:lang w:val="hy-AM"/>
        </w:rPr>
        <w:t>։</w:t>
      </w:r>
    </w:p>
  </w:footnote>
  <w:footnote w:id="3">
    <w:p w14:paraId="0A44D67E" w14:textId="56012935" w:rsidR="006F4B3E" w:rsidRDefault="006F4B3E" w:rsidP="00D37561">
      <w:pPr>
        <w:pStyle w:val="a3"/>
        <w:ind w:right="396"/>
        <w:jc w:val="both"/>
        <w:rPr>
          <w:rFonts w:ascii="GHEA Mariam" w:hAnsi="GHEA Mariam"/>
          <w:lang w:val="hy-AM"/>
        </w:rPr>
      </w:pPr>
      <w:r>
        <w:rPr>
          <w:rStyle w:val="a5"/>
          <w:rFonts w:ascii="GHEA Mariam" w:hAnsi="GHEA Mariam"/>
        </w:rPr>
        <w:footnoteRef/>
      </w:r>
      <w:r w:rsidRPr="00F96CB6">
        <w:rPr>
          <w:rFonts w:ascii="GHEA Mariam" w:hAnsi="GHEA Mariam"/>
          <w:lang w:val="hy-AM"/>
        </w:rPr>
        <w:t xml:space="preserve"> Տե՛ս </w:t>
      </w:r>
      <w:r w:rsidRPr="008514EC">
        <w:rPr>
          <w:rFonts w:ascii="GHEA Mariam" w:hAnsi="GHEA Mariam"/>
          <w:lang w:val="hy-AM"/>
        </w:rPr>
        <w:t xml:space="preserve">Վճռաբեկ դատարանի՝ </w:t>
      </w:r>
      <w:r w:rsidR="008514EC" w:rsidRPr="008514EC">
        <w:rPr>
          <w:rFonts w:ascii="GHEA Mariam" w:eastAsia="Times New Roman" w:hAnsi="GHEA Mariam" w:cs="Sylfaen"/>
          <w:i/>
          <w:iCs/>
          <w:color w:val="000000"/>
          <w:lang w:val="hy-AM" w:eastAsia="ru-RU"/>
        </w:rPr>
        <w:t>«Վեստ» ՍՊԸ-ն ընդդեմ ՀՀ էկոնոմիկայի նախարարության մտավոր սեփականության գործակալության</w:t>
      </w:r>
      <w:r w:rsidR="008514EC" w:rsidRPr="008514EC">
        <w:rPr>
          <w:rFonts w:ascii="GHEA Mariam" w:eastAsia="Times New Roman" w:hAnsi="GHEA Mariam" w:cs="Sylfaen"/>
          <w:i/>
          <w:color w:val="000000"/>
          <w:lang w:val="hy-AM" w:eastAsia="ru-RU"/>
        </w:rPr>
        <w:t xml:space="preserve"> </w:t>
      </w:r>
      <w:r w:rsidR="008514EC" w:rsidRPr="008514EC">
        <w:rPr>
          <w:rFonts w:ascii="GHEA Mariam" w:eastAsia="Times New Roman" w:hAnsi="GHEA Mariam" w:cs="Sylfaen"/>
          <w:iCs/>
          <w:color w:val="000000"/>
          <w:lang w:val="hy-AM" w:eastAsia="ru-RU"/>
        </w:rPr>
        <w:t>վարչական</w:t>
      </w:r>
      <w:r w:rsidR="008514EC" w:rsidRPr="008514EC">
        <w:rPr>
          <w:rFonts w:ascii="GHEA Mariam" w:eastAsia="Times New Roman" w:hAnsi="GHEA Mariam" w:cs="Sylfaen"/>
          <w:i/>
          <w:color w:val="000000"/>
          <w:lang w:val="hy-AM" w:eastAsia="ru-RU"/>
        </w:rPr>
        <w:t xml:space="preserve"> </w:t>
      </w:r>
      <w:r w:rsidR="008514EC" w:rsidRPr="008514EC">
        <w:rPr>
          <w:rFonts w:ascii="GHEA Mariam" w:eastAsia="Times New Roman" w:hAnsi="GHEA Mariam" w:cs="Sylfaen"/>
          <w:iCs/>
          <w:color w:val="000000"/>
          <w:lang w:val="hy-AM" w:eastAsia="ru-RU"/>
        </w:rPr>
        <w:t>գործով</w:t>
      </w:r>
      <w:r w:rsidR="008514EC" w:rsidRPr="008514EC">
        <w:rPr>
          <w:rFonts w:ascii="GHEA Mariam" w:hAnsi="GHEA Mariam"/>
          <w:lang w:val="hy-AM"/>
        </w:rPr>
        <w:t xml:space="preserve"> </w:t>
      </w:r>
      <w:r w:rsidRPr="008514EC">
        <w:rPr>
          <w:rFonts w:ascii="GHEA Mariam" w:hAnsi="GHEA Mariam"/>
          <w:lang w:val="hy-AM"/>
        </w:rPr>
        <w:t>2016 թվականի ապրիլի 22-ի թիվ ՎԴ/0830/05/14 որոշումը։</w:t>
      </w:r>
    </w:p>
  </w:footnote>
  <w:footnote w:id="4">
    <w:p w14:paraId="29420EAD" w14:textId="26854AC9" w:rsidR="00240551" w:rsidRPr="008E7D18" w:rsidRDefault="00240551" w:rsidP="00D37561">
      <w:pPr>
        <w:pStyle w:val="a3"/>
        <w:ind w:right="396"/>
        <w:jc w:val="both"/>
        <w:rPr>
          <w:rFonts w:ascii="GHEA Mariam" w:hAnsi="GHEA Mariam"/>
          <w:lang w:val="hy-AM"/>
        </w:rPr>
      </w:pPr>
      <w:r w:rsidRPr="00AE0454">
        <w:rPr>
          <w:rStyle w:val="a5"/>
          <w:rFonts w:ascii="GHEA Mariam" w:hAnsi="GHEA Mariam"/>
        </w:rPr>
        <w:footnoteRef/>
      </w:r>
      <w:r w:rsidRPr="008E7D18">
        <w:rPr>
          <w:rFonts w:ascii="GHEA Mariam" w:hAnsi="GHEA Mariam"/>
          <w:lang w:val="hy-AM"/>
        </w:rPr>
        <w:t xml:space="preserve"> </w:t>
      </w:r>
      <w:r w:rsidRPr="00F96CB6">
        <w:rPr>
          <w:rFonts w:ascii="GHEA Mariam" w:hAnsi="GHEA Mariam"/>
          <w:lang w:val="hy-AM"/>
        </w:rPr>
        <w:t>Տե՛ս</w:t>
      </w:r>
      <w:r w:rsidRPr="008E7D18">
        <w:rPr>
          <w:rFonts w:ascii="GHEA Mariam" w:hAnsi="GHEA Mariam"/>
          <w:lang w:val="hy-AM"/>
        </w:rPr>
        <w:t xml:space="preserve"> ՀՀ Սահմանադրական դատարանի`</w:t>
      </w:r>
      <w:r w:rsidRPr="008E7D18">
        <w:rPr>
          <w:rFonts w:ascii="Sylfaen" w:hAnsi="Sylfaen" w:cs="Sylfaen"/>
          <w:lang w:val="hy-AM"/>
        </w:rPr>
        <w:t xml:space="preserve"> </w:t>
      </w:r>
      <w:r w:rsidRPr="008E7D18">
        <w:rPr>
          <w:rFonts w:ascii="GHEA Mariam" w:hAnsi="GHEA Mariam"/>
          <w:i/>
          <w:lang w:val="hy-AM"/>
        </w:rPr>
        <w:t xml:space="preserve">Լուսինե Ալեքսանյանի, Նարինե Սաքեյանի, Հասմիկ Վարդանյանի և Գագիկ Ավետիսյանի դիմումի հիման վրա՝ «Նոտարիատի Մասին» ՀՀ օրենքի 27-րդ հոդվածի 1-ին մասի 2-րդ պարբերության և «Վարչարարության հիմունքների </w:t>
      </w:r>
      <w:r w:rsidR="00020F40" w:rsidRPr="00274258">
        <w:rPr>
          <w:rFonts w:ascii="GHEA Mariam" w:hAnsi="GHEA Mariam"/>
          <w:i/>
          <w:lang w:val="hy-AM"/>
        </w:rPr>
        <w:t>և</w:t>
      </w:r>
      <w:r w:rsidRPr="008E7D18">
        <w:rPr>
          <w:rFonts w:ascii="GHEA Mariam" w:hAnsi="GHEA Mariam"/>
          <w:i/>
          <w:lang w:val="hy-AM"/>
        </w:rPr>
        <w:t xml:space="preserve"> վարչական վարույթի մասին» ՀՀ օրենքի 3-րդ հոդվածի 1-ին մասի 1-ին կետի «ա» ենթակետի</w:t>
      </w:r>
      <w:r w:rsidRPr="008E7D18">
        <w:rPr>
          <w:rFonts w:ascii="GHEA Mariam" w:hAnsi="GHEA Mariam"/>
          <w:lang w:val="hy-AM"/>
        </w:rPr>
        <w:t>՝ Հայաստանի Հանրապետության Սահմանադրությանը համապատասխանության հարցը որոշելու վերաբերյալ գործով 2016 թվականի մայիսի 10-ի թիվ ՍԴՈ-1271 որոշումը:</w:t>
      </w:r>
    </w:p>
  </w:footnote>
  <w:footnote w:id="5">
    <w:p w14:paraId="4333C99F" w14:textId="04BCABDA" w:rsidR="00CC0339" w:rsidRDefault="00CC0339" w:rsidP="00D37561">
      <w:pPr>
        <w:pStyle w:val="a3"/>
        <w:ind w:right="396"/>
        <w:jc w:val="both"/>
        <w:rPr>
          <w:rFonts w:ascii="GHEA Mariam" w:hAnsi="GHEA Mariam"/>
          <w:lang w:val="hy-AM"/>
        </w:rPr>
      </w:pPr>
      <w:r>
        <w:rPr>
          <w:rStyle w:val="a5"/>
          <w:rFonts w:ascii="GHEA Mariam" w:hAnsi="GHEA Mariam"/>
        </w:rPr>
        <w:footnoteRef/>
      </w:r>
      <w:r w:rsidRPr="00F96CB6">
        <w:rPr>
          <w:rFonts w:ascii="GHEA Mariam" w:hAnsi="GHEA Mariam"/>
          <w:lang w:val="hy-AM"/>
        </w:rPr>
        <w:t xml:space="preserve"> Տե՛ս </w:t>
      </w:r>
      <w:r w:rsidRPr="008514EC">
        <w:rPr>
          <w:rFonts w:ascii="GHEA Mariam" w:hAnsi="GHEA Mariam"/>
          <w:lang w:val="hy-AM"/>
        </w:rPr>
        <w:t xml:space="preserve">Վճռաբեկ դատարանի՝ </w:t>
      </w:r>
      <w:r w:rsidR="000F13AA">
        <w:rPr>
          <w:rFonts w:ascii="GHEA Mariam" w:eastAsia="Times New Roman" w:hAnsi="GHEA Mariam" w:cs="Sylfaen"/>
          <w:i/>
          <w:iCs/>
          <w:color w:val="000000"/>
          <w:lang w:val="hy-AM" w:eastAsia="ru-RU"/>
        </w:rPr>
        <w:t>Սերժիկ Պողոսյան</w:t>
      </w:r>
      <w:r w:rsidR="006607D3" w:rsidRPr="003B0440">
        <w:rPr>
          <w:rFonts w:ascii="GHEA Mariam" w:eastAsia="Times New Roman" w:hAnsi="GHEA Mariam" w:cs="Sylfaen"/>
          <w:i/>
          <w:iCs/>
          <w:color w:val="000000"/>
          <w:lang w:val="hy-AM" w:eastAsia="ru-RU"/>
        </w:rPr>
        <w:t>ն</w:t>
      </w:r>
      <w:r w:rsidR="000F13AA">
        <w:rPr>
          <w:rFonts w:ascii="GHEA Mariam" w:eastAsia="Times New Roman" w:hAnsi="GHEA Mariam" w:cs="Sylfaen"/>
          <w:i/>
          <w:iCs/>
          <w:color w:val="000000"/>
          <w:lang w:val="hy-AM" w:eastAsia="ru-RU"/>
        </w:rPr>
        <w:t xml:space="preserve"> ընդդեմ ՀՀ Կենտրոն նոտարական տարածքի նոտար Էմմա Շաբոյանի, երրորդ անձ Ստյոպիկ Պողոսյանի</w:t>
      </w:r>
      <w:r w:rsidR="000F13AA" w:rsidRPr="003B0440">
        <w:rPr>
          <w:rFonts w:ascii="GHEA Mariam" w:eastAsia="Times New Roman" w:hAnsi="GHEA Mariam" w:cs="Sylfaen"/>
          <w:i/>
          <w:iCs/>
          <w:color w:val="000000"/>
          <w:lang w:val="hy-AM" w:eastAsia="ru-RU"/>
        </w:rPr>
        <w:t xml:space="preserve"> </w:t>
      </w:r>
      <w:r w:rsidRPr="008514EC">
        <w:rPr>
          <w:rFonts w:ascii="GHEA Mariam" w:eastAsia="Times New Roman" w:hAnsi="GHEA Mariam" w:cs="Sylfaen"/>
          <w:iCs/>
          <w:color w:val="000000"/>
          <w:lang w:val="hy-AM" w:eastAsia="ru-RU"/>
        </w:rPr>
        <w:t>վարչական</w:t>
      </w:r>
      <w:r w:rsidRPr="008514EC">
        <w:rPr>
          <w:rFonts w:ascii="GHEA Mariam" w:eastAsia="Times New Roman" w:hAnsi="GHEA Mariam" w:cs="Sylfaen"/>
          <w:i/>
          <w:color w:val="000000"/>
          <w:lang w:val="hy-AM" w:eastAsia="ru-RU"/>
        </w:rPr>
        <w:t xml:space="preserve"> </w:t>
      </w:r>
      <w:r w:rsidRPr="008514EC">
        <w:rPr>
          <w:rFonts w:ascii="GHEA Mariam" w:eastAsia="Times New Roman" w:hAnsi="GHEA Mariam" w:cs="Sylfaen"/>
          <w:iCs/>
          <w:color w:val="000000"/>
          <w:lang w:val="hy-AM" w:eastAsia="ru-RU"/>
        </w:rPr>
        <w:t>գործով</w:t>
      </w:r>
      <w:r w:rsidRPr="008514EC">
        <w:rPr>
          <w:rFonts w:ascii="GHEA Mariam" w:hAnsi="GHEA Mariam"/>
          <w:lang w:val="hy-AM"/>
        </w:rPr>
        <w:t xml:space="preserve"> 201</w:t>
      </w:r>
      <w:r w:rsidR="000F13AA" w:rsidRPr="003B0440">
        <w:rPr>
          <w:rFonts w:ascii="GHEA Mariam" w:hAnsi="GHEA Mariam"/>
          <w:lang w:val="hy-AM"/>
        </w:rPr>
        <w:t>5</w:t>
      </w:r>
      <w:r w:rsidRPr="008514EC">
        <w:rPr>
          <w:rFonts w:ascii="GHEA Mariam" w:hAnsi="GHEA Mariam"/>
          <w:lang w:val="hy-AM"/>
        </w:rPr>
        <w:t xml:space="preserve"> թվականի </w:t>
      </w:r>
      <w:r w:rsidR="000F13AA" w:rsidRPr="003B0440">
        <w:rPr>
          <w:rFonts w:ascii="GHEA Mariam" w:hAnsi="GHEA Mariam"/>
          <w:lang w:val="hy-AM"/>
        </w:rPr>
        <w:t>նոյեմբերի 27-</w:t>
      </w:r>
      <w:r w:rsidRPr="008514EC">
        <w:rPr>
          <w:rFonts w:ascii="GHEA Mariam" w:hAnsi="GHEA Mariam"/>
          <w:lang w:val="hy-AM"/>
        </w:rPr>
        <w:t>ի թիվ ՎԴ</w:t>
      </w:r>
      <w:r w:rsidR="000F13AA">
        <w:rPr>
          <w:rFonts w:ascii="GHEA Mariam" w:hAnsi="GHEA Mariam"/>
          <w:lang w:val="hy-AM"/>
        </w:rPr>
        <w:t>/4901</w:t>
      </w:r>
      <w:r w:rsidRPr="008514EC">
        <w:rPr>
          <w:rFonts w:ascii="GHEA Mariam" w:hAnsi="GHEA Mariam"/>
          <w:lang w:val="hy-AM"/>
        </w:rPr>
        <w:t>/05/1</w:t>
      </w:r>
      <w:r w:rsidR="000F13AA" w:rsidRPr="003B0440">
        <w:rPr>
          <w:rFonts w:ascii="GHEA Mariam" w:hAnsi="GHEA Mariam"/>
          <w:lang w:val="hy-AM"/>
        </w:rPr>
        <w:t>1</w:t>
      </w:r>
      <w:r w:rsidRPr="008514EC">
        <w:rPr>
          <w:rFonts w:ascii="GHEA Mariam" w:hAnsi="GHEA Mariam"/>
          <w:lang w:val="hy-AM"/>
        </w:rPr>
        <w:t xml:space="preserve"> որոշումը։</w:t>
      </w:r>
    </w:p>
  </w:footnote>
  <w:footnote w:id="6">
    <w:p w14:paraId="0B8BC964" w14:textId="0A182CD1" w:rsidR="00927FC2" w:rsidRPr="008E7D18" w:rsidRDefault="00927FC2" w:rsidP="00D37561">
      <w:pPr>
        <w:pStyle w:val="a3"/>
        <w:ind w:right="396"/>
        <w:jc w:val="both"/>
        <w:rPr>
          <w:lang w:val="hy-AM"/>
        </w:rPr>
      </w:pPr>
      <w:r>
        <w:rPr>
          <w:rStyle w:val="a5"/>
        </w:rPr>
        <w:footnoteRef/>
      </w:r>
      <w:r w:rsidRPr="008E7D18">
        <w:rPr>
          <w:lang w:val="hy-AM"/>
        </w:rPr>
        <w:t xml:space="preserve"> </w:t>
      </w:r>
      <w:r w:rsidRPr="00F96CB6">
        <w:rPr>
          <w:rFonts w:ascii="GHEA Mariam" w:hAnsi="GHEA Mariam"/>
          <w:lang w:val="hy-AM"/>
        </w:rPr>
        <w:t xml:space="preserve">Տե՛ս </w:t>
      </w:r>
      <w:r w:rsidRPr="008514EC">
        <w:rPr>
          <w:rFonts w:ascii="GHEA Mariam" w:hAnsi="GHEA Mariam"/>
          <w:lang w:val="hy-AM"/>
        </w:rPr>
        <w:t xml:space="preserve">Վճռաբեկ դատարանի՝ </w:t>
      </w:r>
      <w:r w:rsidRPr="00927FC2">
        <w:rPr>
          <w:rFonts w:ascii="GHEA Mariam" w:eastAsia="Times New Roman" w:hAnsi="GHEA Mariam" w:cs="Sylfaen"/>
          <w:i/>
          <w:iCs/>
          <w:color w:val="000000"/>
          <w:lang w:val="hy-AM" w:eastAsia="ru-RU"/>
        </w:rPr>
        <w:t xml:space="preserve">Հայաստանի Հանրապետությունում Իրանի Իսլամական Հանրապետության դեսպանատունն </w:t>
      </w:r>
      <w:r>
        <w:rPr>
          <w:rFonts w:ascii="GHEA Mariam" w:eastAsia="Times New Roman" w:hAnsi="GHEA Mariam" w:cs="Sylfaen"/>
          <w:i/>
          <w:iCs/>
          <w:color w:val="000000"/>
          <w:lang w:val="hy-AM" w:eastAsia="ru-RU"/>
        </w:rPr>
        <w:t xml:space="preserve">ընդդեմ </w:t>
      </w:r>
      <w:r w:rsidRPr="00927FC2">
        <w:rPr>
          <w:rFonts w:ascii="GHEA Mariam" w:eastAsia="Times New Roman" w:hAnsi="GHEA Mariam" w:cs="Sylfaen"/>
          <w:i/>
          <w:iCs/>
          <w:color w:val="000000"/>
          <w:lang w:val="hy-AM" w:eastAsia="ru-RU"/>
        </w:rPr>
        <w:t>Ալբերտ և Անահիտ Հակոբյանների, երրորդ անձ Երևան քաղաքի Կենտրոն նոտարական տարածքի նոտար Էմմա Շաբոյանի</w:t>
      </w:r>
      <w:r w:rsidRPr="008E7D18">
        <w:rPr>
          <w:rFonts w:ascii="GHEA Mariam" w:eastAsia="Times New Roman" w:hAnsi="GHEA Mariam" w:cs="Sylfaen"/>
          <w:i/>
          <w:iCs/>
          <w:color w:val="000000"/>
          <w:lang w:val="hy-AM" w:eastAsia="ru-RU"/>
        </w:rPr>
        <w:t xml:space="preserve"> </w:t>
      </w:r>
      <w:r w:rsidRPr="008514EC">
        <w:rPr>
          <w:rFonts w:ascii="GHEA Mariam" w:eastAsia="Times New Roman" w:hAnsi="GHEA Mariam" w:cs="Sylfaen"/>
          <w:iCs/>
          <w:color w:val="000000"/>
          <w:lang w:val="hy-AM" w:eastAsia="ru-RU"/>
        </w:rPr>
        <w:t>վարչական</w:t>
      </w:r>
      <w:r w:rsidRPr="008514EC">
        <w:rPr>
          <w:rFonts w:ascii="GHEA Mariam" w:eastAsia="Times New Roman" w:hAnsi="GHEA Mariam" w:cs="Sylfaen"/>
          <w:i/>
          <w:color w:val="000000"/>
          <w:lang w:val="hy-AM" w:eastAsia="ru-RU"/>
        </w:rPr>
        <w:t xml:space="preserve"> </w:t>
      </w:r>
      <w:r w:rsidRPr="008514EC">
        <w:rPr>
          <w:rFonts w:ascii="GHEA Mariam" w:eastAsia="Times New Roman" w:hAnsi="GHEA Mariam" w:cs="Sylfaen"/>
          <w:iCs/>
          <w:color w:val="000000"/>
          <w:lang w:val="hy-AM" w:eastAsia="ru-RU"/>
        </w:rPr>
        <w:t>գործով</w:t>
      </w:r>
      <w:r w:rsidRPr="008514EC">
        <w:rPr>
          <w:rFonts w:ascii="GHEA Mariam" w:hAnsi="GHEA Mariam"/>
          <w:lang w:val="hy-AM"/>
        </w:rPr>
        <w:t xml:space="preserve"> 20</w:t>
      </w:r>
      <w:r w:rsidRPr="008E7D18">
        <w:rPr>
          <w:rFonts w:ascii="GHEA Mariam" w:hAnsi="GHEA Mariam"/>
          <w:lang w:val="hy-AM"/>
        </w:rPr>
        <w:t>21</w:t>
      </w:r>
      <w:r w:rsidRPr="008514EC">
        <w:rPr>
          <w:rFonts w:ascii="GHEA Mariam" w:hAnsi="GHEA Mariam"/>
          <w:lang w:val="hy-AM"/>
        </w:rPr>
        <w:t xml:space="preserve"> թվականի </w:t>
      </w:r>
      <w:r w:rsidRPr="008E7D18">
        <w:rPr>
          <w:rFonts w:ascii="GHEA Mariam" w:hAnsi="GHEA Mariam"/>
          <w:lang w:val="hy-AM"/>
        </w:rPr>
        <w:t>դեկտեմբերի 10-</w:t>
      </w:r>
      <w:r w:rsidRPr="008514EC">
        <w:rPr>
          <w:rFonts w:ascii="GHEA Mariam" w:hAnsi="GHEA Mariam"/>
          <w:lang w:val="hy-AM"/>
        </w:rPr>
        <w:t xml:space="preserve">ի թիվ </w:t>
      </w:r>
      <w:r w:rsidRPr="00927FC2">
        <w:rPr>
          <w:rFonts w:ascii="GHEA Mariam" w:hAnsi="GHEA Mariam"/>
          <w:lang w:val="hy-AM"/>
        </w:rPr>
        <w:t>ԵԿԴ/1274/02/13</w:t>
      </w:r>
      <w:r w:rsidRPr="008514EC">
        <w:rPr>
          <w:rFonts w:ascii="GHEA Mariam" w:hAnsi="GHEA Mariam"/>
          <w:lang w:val="hy-AM"/>
        </w:rPr>
        <w:t xml:space="preserve"> որոշումը։</w:t>
      </w:r>
    </w:p>
  </w:footnote>
  <w:footnote w:id="7">
    <w:p w14:paraId="184F2F24" w14:textId="77A2828A" w:rsidR="00EE1369" w:rsidRPr="00213383" w:rsidRDefault="00EE1369" w:rsidP="00D37561">
      <w:pPr>
        <w:pStyle w:val="a3"/>
        <w:ind w:right="396"/>
        <w:rPr>
          <w:lang w:val="hy-AM"/>
        </w:rPr>
      </w:pPr>
      <w:r>
        <w:rPr>
          <w:rStyle w:val="a5"/>
        </w:rPr>
        <w:footnoteRef/>
      </w:r>
      <w:r w:rsidRPr="00213383">
        <w:rPr>
          <w:lang w:val="hy-AM"/>
        </w:rPr>
        <w:t xml:space="preserve"> </w:t>
      </w:r>
      <w:r w:rsidRPr="003829B2">
        <w:rPr>
          <w:rFonts w:ascii="GHEA Mariam" w:hAnsi="GHEA Mariam"/>
          <w:lang w:val="hy-AM"/>
        </w:rPr>
        <w:t xml:space="preserve">Տե՛ս սույն որոշման </w:t>
      </w:r>
      <w:r>
        <w:rPr>
          <w:rFonts w:ascii="GHEA Mariam" w:hAnsi="GHEA Mariam"/>
          <w:lang w:val="hy-AM"/>
        </w:rPr>
        <w:t>1-ին</w:t>
      </w:r>
      <w:r w:rsidRPr="00213383">
        <w:rPr>
          <w:rFonts w:ascii="GHEA Mariam" w:hAnsi="GHEA Mariam"/>
          <w:lang w:val="hy-AM"/>
        </w:rPr>
        <w:t xml:space="preserve"> կետը:</w:t>
      </w:r>
    </w:p>
  </w:footnote>
  <w:footnote w:id="8">
    <w:p w14:paraId="4ACA9DF8" w14:textId="4015FE55" w:rsidR="00315CB5" w:rsidRPr="00213383" w:rsidRDefault="00315CB5" w:rsidP="00D37561">
      <w:pPr>
        <w:pStyle w:val="a3"/>
        <w:ind w:right="396"/>
        <w:rPr>
          <w:lang w:val="hy-AM"/>
        </w:rPr>
      </w:pPr>
      <w:r>
        <w:rPr>
          <w:rStyle w:val="a5"/>
        </w:rPr>
        <w:footnoteRef/>
      </w:r>
      <w:r w:rsidRPr="00213383">
        <w:rPr>
          <w:lang w:val="hy-AM"/>
        </w:rPr>
        <w:t xml:space="preserve"> </w:t>
      </w:r>
      <w:r w:rsidRPr="003829B2">
        <w:rPr>
          <w:rFonts w:ascii="GHEA Mariam" w:hAnsi="GHEA Mariam"/>
          <w:lang w:val="hy-AM"/>
        </w:rPr>
        <w:t xml:space="preserve">Տե՛ս սույն </w:t>
      </w:r>
      <w:r w:rsidRPr="006E6777">
        <w:rPr>
          <w:rFonts w:ascii="GHEA Mariam" w:hAnsi="GHEA Mariam"/>
          <w:lang w:val="hy-AM"/>
        </w:rPr>
        <w:t xml:space="preserve">որոշման </w:t>
      </w:r>
      <w:r w:rsidR="00020F40" w:rsidRPr="00020F40">
        <w:rPr>
          <w:rFonts w:ascii="GHEA Mariam" w:hAnsi="GHEA Mariam"/>
          <w:lang w:val="hy-AM"/>
        </w:rPr>
        <w:t>2</w:t>
      </w:r>
      <w:r w:rsidR="008024E5" w:rsidRPr="008E7D18">
        <w:rPr>
          <w:rFonts w:ascii="GHEA Mariam" w:hAnsi="GHEA Mariam"/>
          <w:lang w:val="hy-AM"/>
        </w:rPr>
        <w:t>-</w:t>
      </w:r>
      <w:r w:rsidR="00020F40">
        <w:rPr>
          <w:rFonts w:ascii="GHEA Mariam" w:hAnsi="GHEA Mariam"/>
          <w:lang w:val="hy-AM"/>
        </w:rPr>
        <w:t xml:space="preserve">րդ </w:t>
      </w:r>
      <w:r w:rsidRPr="006E6777">
        <w:rPr>
          <w:rFonts w:ascii="GHEA Mariam" w:hAnsi="GHEA Mariam"/>
          <w:lang w:val="hy-AM"/>
        </w:rPr>
        <w:t>կետը:</w:t>
      </w:r>
    </w:p>
  </w:footnote>
  <w:footnote w:id="9">
    <w:p w14:paraId="76B6077A" w14:textId="70E477CD" w:rsidR="00315CB5" w:rsidRPr="003829B2" w:rsidRDefault="00315CB5" w:rsidP="00D37561">
      <w:pPr>
        <w:pStyle w:val="a3"/>
        <w:ind w:right="396"/>
        <w:rPr>
          <w:rFonts w:ascii="GHEA Mariam" w:hAnsi="GHEA Mariam"/>
          <w:lang w:val="hy-AM"/>
        </w:rPr>
      </w:pPr>
      <w:r w:rsidRPr="003829B2">
        <w:rPr>
          <w:rStyle w:val="a5"/>
          <w:rFonts w:ascii="GHEA Mariam" w:hAnsi="GHEA Mariam"/>
        </w:rPr>
        <w:footnoteRef/>
      </w:r>
      <w:r w:rsidRPr="003829B2">
        <w:rPr>
          <w:rFonts w:ascii="GHEA Mariam" w:hAnsi="GHEA Mariam"/>
          <w:lang w:val="hy-AM"/>
        </w:rPr>
        <w:t xml:space="preserve"> Տե՛ս </w:t>
      </w:r>
      <w:r w:rsidRPr="00213383">
        <w:rPr>
          <w:rFonts w:ascii="GHEA Mariam" w:hAnsi="GHEA Mariam"/>
          <w:lang w:val="hy-AM"/>
        </w:rPr>
        <w:t>սույն որոշման</w:t>
      </w:r>
      <w:r w:rsidR="00913827">
        <w:rPr>
          <w:rFonts w:ascii="GHEA Mariam" w:hAnsi="GHEA Mariam"/>
          <w:lang w:val="hy-AM"/>
        </w:rPr>
        <w:t xml:space="preserve"> </w:t>
      </w:r>
      <w:r w:rsidR="00020F40" w:rsidRPr="00020F40">
        <w:rPr>
          <w:rFonts w:ascii="GHEA Mariam" w:hAnsi="GHEA Mariam"/>
          <w:lang w:val="hy-AM"/>
        </w:rPr>
        <w:t>5</w:t>
      </w:r>
      <w:r w:rsidRPr="006E6777">
        <w:rPr>
          <w:rFonts w:ascii="GHEA Mariam" w:hAnsi="GHEA Mariam"/>
          <w:lang w:val="hy-AM"/>
        </w:rPr>
        <w:t>-րդ կետը։</w:t>
      </w:r>
    </w:p>
  </w:footnote>
  <w:footnote w:id="10">
    <w:p w14:paraId="4049DB51" w14:textId="0D955C9E" w:rsidR="00315CB5" w:rsidRPr="003829B2" w:rsidRDefault="00315CB5" w:rsidP="00D37561">
      <w:pPr>
        <w:pStyle w:val="a3"/>
        <w:ind w:right="396"/>
        <w:rPr>
          <w:rFonts w:ascii="GHEA Mariam" w:hAnsi="GHEA Mariam"/>
          <w:lang w:val="hy-AM"/>
        </w:rPr>
      </w:pPr>
      <w:r w:rsidRPr="003829B2">
        <w:rPr>
          <w:rStyle w:val="a5"/>
          <w:rFonts w:ascii="GHEA Mariam" w:hAnsi="GHEA Mariam"/>
        </w:rPr>
        <w:footnoteRef/>
      </w:r>
      <w:r w:rsidRPr="003829B2">
        <w:rPr>
          <w:rFonts w:ascii="GHEA Mariam" w:hAnsi="GHEA Mariam"/>
          <w:lang w:val="hy-AM"/>
        </w:rPr>
        <w:t xml:space="preserve"> Տե՛ս </w:t>
      </w:r>
      <w:r w:rsidR="00E37B5B" w:rsidRPr="00213383">
        <w:rPr>
          <w:rFonts w:ascii="GHEA Mariam" w:hAnsi="GHEA Mariam"/>
          <w:lang w:val="hy-AM"/>
        </w:rPr>
        <w:t xml:space="preserve">սույն որոշման </w:t>
      </w:r>
      <w:r w:rsidR="00020F40" w:rsidRPr="00020F40">
        <w:rPr>
          <w:rFonts w:ascii="GHEA Mariam" w:hAnsi="GHEA Mariam"/>
          <w:lang w:val="hy-AM"/>
        </w:rPr>
        <w:t>6</w:t>
      </w:r>
      <w:r w:rsidR="00E37B5B" w:rsidRPr="009C5412">
        <w:rPr>
          <w:rFonts w:ascii="GHEA Mariam" w:hAnsi="GHEA Mariam"/>
          <w:lang w:val="hy-AM"/>
        </w:rPr>
        <w:t>-րդ կետը</w:t>
      </w:r>
      <w:r w:rsidRPr="003829B2">
        <w:rPr>
          <w:rFonts w:ascii="GHEA Mariam" w:hAnsi="GHEA Mariam"/>
          <w:lang w:val="hy-AM"/>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1350527"/>
      <w:docPartObj>
        <w:docPartGallery w:val="Page Numbers (Top of Page)"/>
        <w:docPartUnique/>
      </w:docPartObj>
    </w:sdtPr>
    <w:sdtEndPr>
      <w:rPr>
        <w:noProof/>
      </w:rPr>
    </w:sdtEndPr>
    <w:sdtContent>
      <w:p w14:paraId="088F747F" w14:textId="35373473" w:rsidR="00D77869" w:rsidRDefault="00D77869">
        <w:pPr>
          <w:pStyle w:val="ad"/>
          <w:jc w:val="right"/>
        </w:pPr>
        <w:r>
          <w:fldChar w:fldCharType="begin"/>
        </w:r>
        <w:r>
          <w:instrText xml:space="preserve"> PAGE   \* MERGEFORMAT </w:instrText>
        </w:r>
        <w:r>
          <w:fldChar w:fldCharType="separate"/>
        </w:r>
        <w:r w:rsidR="006B787B">
          <w:rPr>
            <w:noProof/>
          </w:rPr>
          <w:t>11</w:t>
        </w:r>
        <w:r>
          <w:rPr>
            <w:noProof/>
          </w:rPr>
          <w:fldChar w:fldCharType="end"/>
        </w:r>
        <w:r>
          <w:rPr>
            <w:noProof/>
            <w:lang w:val="en-US"/>
          </w:rPr>
          <w:t xml:space="preserve"> </w:t>
        </w:r>
      </w:p>
    </w:sdtContent>
  </w:sdt>
  <w:p w14:paraId="5C769627" w14:textId="77777777" w:rsidR="00D77869" w:rsidRDefault="00D77869">
    <w:pPr>
      <w:pStyle w:val="ad"/>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0BF"/>
    <w:rsid w:val="000003AA"/>
    <w:rsid w:val="00001C2D"/>
    <w:rsid w:val="00001CE3"/>
    <w:rsid w:val="00004BDE"/>
    <w:rsid w:val="00005BFE"/>
    <w:rsid w:val="00007698"/>
    <w:rsid w:val="00010792"/>
    <w:rsid w:val="00010968"/>
    <w:rsid w:val="00012184"/>
    <w:rsid w:val="0001373C"/>
    <w:rsid w:val="00013942"/>
    <w:rsid w:val="0001542D"/>
    <w:rsid w:val="00020F40"/>
    <w:rsid w:val="00025153"/>
    <w:rsid w:val="00030706"/>
    <w:rsid w:val="00033EB5"/>
    <w:rsid w:val="00036BBB"/>
    <w:rsid w:val="0004154E"/>
    <w:rsid w:val="000465C8"/>
    <w:rsid w:val="000614C8"/>
    <w:rsid w:val="00067D74"/>
    <w:rsid w:val="00067E6B"/>
    <w:rsid w:val="00075181"/>
    <w:rsid w:val="00076164"/>
    <w:rsid w:val="0007754E"/>
    <w:rsid w:val="00077901"/>
    <w:rsid w:val="00077C7A"/>
    <w:rsid w:val="00085E01"/>
    <w:rsid w:val="00085F4C"/>
    <w:rsid w:val="000873FD"/>
    <w:rsid w:val="00090E60"/>
    <w:rsid w:val="00095299"/>
    <w:rsid w:val="000A26D3"/>
    <w:rsid w:val="000A4011"/>
    <w:rsid w:val="000A6119"/>
    <w:rsid w:val="000A64FE"/>
    <w:rsid w:val="000B2305"/>
    <w:rsid w:val="000B32B4"/>
    <w:rsid w:val="000B3CA6"/>
    <w:rsid w:val="000B69A5"/>
    <w:rsid w:val="000C7EA1"/>
    <w:rsid w:val="000D0E2E"/>
    <w:rsid w:val="000D29D0"/>
    <w:rsid w:val="000D5656"/>
    <w:rsid w:val="000D6DED"/>
    <w:rsid w:val="000D7D78"/>
    <w:rsid w:val="000E1D4A"/>
    <w:rsid w:val="000E7679"/>
    <w:rsid w:val="000F13AA"/>
    <w:rsid w:val="000F40F5"/>
    <w:rsid w:val="00107B94"/>
    <w:rsid w:val="001113E3"/>
    <w:rsid w:val="00113567"/>
    <w:rsid w:val="0011675E"/>
    <w:rsid w:val="00120AF9"/>
    <w:rsid w:val="00124496"/>
    <w:rsid w:val="00125BB4"/>
    <w:rsid w:val="00125D24"/>
    <w:rsid w:val="0013024A"/>
    <w:rsid w:val="001377B7"/>
    <w:rsid w:val="001430A1"/>
    <w:rsid w:val="00144846"/>
    <w:rsid w:val="0015063C"/>
    <w:rsid w:val="0015576E"/>
    <w:rsid w:val="001561FE"/>
    <w:rsid w:val="001644F4"/>
    <w:rsid w:val="00165239"/>
    <w:rsid w:val="001721B1"/>
    <w:rsid w:val="00173778"/>
    <w:rsid w:val="001742D9"/>
    <w:rsid w:val="001743B8"/>
    <w:rsid w:val="00174713"/>
    <w:rsid w:val="001777BA"/>
    <w:rsid w:val="001864F0"/>
    <w:rsid w:val="00186C50"/>
    <w:rsid w:val="00191227"/>
    <w:rsid w:val="00193FEE"/>
    <w:rsid w:val="001A21BF"/>
    <w:rsid w:val="001A2635"/>
    <w:rsid w:val="001A4786"/>
    <w:rsid w:val="001A4AD5"/>
    <w:rsid w:val="001B3858"/>
    <w:rsid w:val="001C1B2C"/>
    <w:rsid w:val="001C2920"/>
    <w:rsid w:val="001C519A"/>
    <w:rsid w:val="001D0FD7"/>
    <w:rsid w:val="001D283B"/>
    <w:rsid w:val="001D521A"/>
    <w:rsid w:val="001D5BA3"/>
    <w:rsid w:val="001E326A"/>
    <w:rsid w:val="001E407B"/>
    <w:rsid w:val="001E56D4"/>
    <w:rsid w:val="001E5A30"/>
    <w:rsid w:val="001F071C"/>
    <w:rsid w:val="001F19A6"/>
    <w:rsid w:val="001F5CAC"/>
    <w:rsid w:val="001F7D45"/>
    <w:rsid w:val="002052A6"/>
    <w:rsid w:val="0021005C"/>
    <w:rsid w:val="00211216"/>
    <w:rsid w:val="00213383"/>
    <w:rsid w:val="002207CA"/>
    <w:rsid w:val="00222A64"/>
    <w:rsid w:val="00226110"/>
    <w:rsid w:val="00227197"/>
    <w:rsid w:val="002317C8"/>
    <w:rsid w:val="00233F26"/>
    <w:rsid w:val="00235B44"/>
    <w:rsid w:val="0023605B"/>
    <w:rsid w:val="002372BE"/>
    <w:rsid w:val="00240551"/>
    <w:rsid w:val="00242E53"/>
    <w:rsid w:val="002465FE"/>
    <w:rsid w:val="00256E2F"/>
    <w:rsid w:val="002572BE"/>
    <w:rsid w:val="0026071C"/>
    <w:rsid w:val="00272ED3"/>
    <w:rsid w:val="00274258"/>
    <w:rsid w:val="00281D78"/>
    <w:rsid w:val="00283B4B"/>
    <w:rsid w:val="00284422"/>
    <w:rsid w:val="00284658"/>
    <w:rsid w:val="002922F4"/>
    <w:rsid w:val="00297C56"/>
    <w:rsid w:val="002A431B"/>
    <w:rsid w:val="002A779B"/>
    <w:rsid w:val="002A791C"/>
    <w:rsid w:val="002C246A"/>
    <w:rsid w:val="002C344C"/>
    <w:rsid w:val="002C5BF3"/>
    <w:rsid w:val="002D0368"/>
    <w:rsid w:val="002D1351"/>
    <w:rsid w:val="002E3841"/>
    <w:rsid w:val="002E400B"/>
    <w:rsid w:val="002E7FAC"/>
    <w:rsid w:val="002F5271"/>
    <w:rsid w:val="00302627"/>
    <w:rsid w:val="003032B0"/>
    <w:rsid w:val="00304DCB"/>
    <w:rsid w:val="003067B4"/>
    <w:rsid w:val="00307099"/>
    <w:rsid w:val="00314ECE"/>
    <w:rsid w:val="00315A80"/>
    <w:rsid w:val="00315CB5"/>
    <w:rsid w:val="00317827"/>
    <w:rsid w:val="00317D81"/>
    <w:rsid w:val="003207CC"/>
    <w:rsid w:val="00323554"/>
    <w:rsid w:val="00325541"/>
    <w:rsid w:val="00326D6D"/>
    <w:rsid w:val="003270B2"/>
    <w:rsid w:val="0032761E"/>
    <w:rsid w:val="00327AA2"/>
    <w:rsid w:val="0033060A"/>
    <w:rsid w:val="00330B1F"/>
    <w:rsid w:val="00332047"/>
    <w:rsid w:val="00336B01"/>
    <w:rsid w:val="003411F1"/>
    <w:rsid w:val="00351D47"/>
    <w:rsid w:val="003541A6"/>
    <w:rsid w:val="003559A8"/>
    <w:rsid w:val="003561BF"/>
    <w:rsid w:val="00361BFB"/>
    <w:rsid w:val="00361E67"/>
    <w:rsid w:val="00365B8A"/>
    <w:rsid w:val="00365F9B"/>
    <w:rsid w:val="003709AA"/>
    <w:rsid w:val="00373FB8"/>
    <w:rsid w:val="0037509F"/>
    <w:rsid w:val="003775D0"/>
    <w:rsid w:val="003809EB"/>
    <w:rsid w:val="00382090"/>
    <w:rsid w:val="003829B2"/>
    <w:rsid w:val="0039032E"/>
    <w:rsid w:val="0039147F"/>
    <w:rsid w:val="00395FB6"/>
    <w:rsid w:val="00396799"/>
    <w:rsid w:val="00397D78"/>
    <w:rsid w:val="003A29D9"/>
    <w:rsid w:val="003A400D"/>
    <w:rsid w:val="003A7627"/>
    <w:rsid w:val="003B0440"/>
    <w:rsid w:val="003D0154"/>
    <w:rsid w:val="003D12A8"/>
    <w:rsid w:val="003D3671"/>
    <w:rsid w:val="003D6A6B"/>
    <w:rsid w:val="003E2638"/>
    <w:rsid w:val="003E27E6"/>
    <w:rsid w:val="003E49DC"/>
    <w:rsid w:val="003F4B0F"/>
    <w:rsid w:val="00400414"/>
    <w:rsid w:val="00404300"/>
    <w:rsid w:val="00404B9B"/>
    <w:rsid w:val="00404C0D"/>
    <w:rsid w:val="004064DC"/>
    <w:rsid w:val="004332FD"/>
    <w:rsid w:val="00445A03"/>
    <w:rsid w:val="004522F4"/>
    <w:rsid w:val="00454D4E"/>
    <w:rsid w:val="00461A6A"/>
    <w:rsid w:val="0046327E"/>
    <w:rsid w:val="00466CB1"/>
    <w:rsid w:val="004722E6"/>
    <w:rsid w:val="00474A74"/>
    <w:rsid w:val="00480CC1"/>
    <w:rsid w:val="0048230C"/>
    <w:rsid w:val="00483CA3"/>
    <w:rsid w:val="004846F7"/>
    <w:rsid w:val="0049325C"/>
    <w:rsid w:val="00493F88"/>
    <w:rsid w:val="004A14EE"/>
    <w:rsid w:val="004A1B18"/>
    <w:rsid w:val="004A30C1"/>
    <w:rsid w:val="004A4505"/>
    <w:rsid w:val="004B22BE"/>
    <w:rsid w:val="004B757B"/>
    <w:rsid w:val="004C4792"/>
    <w:rsid w:val="004D1E1D"/>
    <w:rsid w:val="004D5173"/>
    <w:rsid w:val="004D6A5A"/>
    <w:rsid w:val="004F1624"/>
    <w:rsid w:val="00501731"/>
    <w:rsid w:val="005054A2"/>
    <w:rsid w:val="00511ABF"/>
    <w:rsid w:val="005133C9"/>
    <w:rsid w:val="00517B50"/>
    <w:rsid w:val="00520347"/>
    <w:rsid w:val="0052506B"/>
    <w:rsid w:val="00532BEC"/>
    <w:rsid w:val="005339FD"/>
    <w:rsid w:val="00537FE8"/>
    <w:rsid w:val="00543479"/>
    <w:rsid w:val="0054400E"/>
    <w:rsid w:val="00546121"/>
    <w:rsid w:val="00554D91"/>
    <w:rsid w:val="005627E8"/>
    <w:rsid w:val="00562CAD"/>
    <w:rsid w:val="00565F1A"/>
    <w:rsid w:val="005708D8"/>
    <w:rsid w:val="005768FC"/>
    <w:rsid w:val="00583BA7"/>
    <w:rsid w:val="00587780"/>
    <w:rsid w:val="00591D7B"/>
    <w:rsid w:val="00595DBD"/>
    <w:rsid w:val="005A073D"/>
    <w:rsid w:val="005A078D"/>
    <w:rsid w:val="005A1E5A"/>
    <w:rsid w:val="005A2D8E"/>
    <w:rsid w:val="005A7B78"/>
    <w:rsid w:val="005B0EA0"/>
    <w:rsid w:val="005B123C"/>
    <w:rsid w:val="005B3623"/>
    <w:rsid w:val="005B441A"/>
    <w:rsid w:val="005B5413"/>
    <w:rsid w:val="005B5CBD"/>
    <w:rsid w:val="005C248D"/>
    <w:rsid w:val="005C595B"/>
    <w:rsid w:val="005C7167"/>
    <w:rsid w:val="005D19BF"/>
    <w:rsid w:val="005D7DD7"/>
    <w:rsid w:val="005E3CD8"/>
    <w:rsid w:val="005F41B8"/>
    <w:rsid w:val="005F79E7"/>
    <w:rsid w:val="005F7C82"/>
    <w:rsid w:val="00605C53"/>
    <w:rsid w:val="00611446"/>
    <w:rsid w:val="00613C9E"/>
    <w:rsid w:val="00614C27"/>
    <w:rsid w:val="00615411"/>
    <w:rsid w:val="00620460"/>
    <w:rsid w:val="00622553"/>
    <w:rsid w:val="00623C15"/>
    <w:rsid w:val="0063304E"/>
    <w:rsid w:val="00633D25"/>
    <w:rsid w:val="00633E58"/>
    <w:rsid w:val="00645479"/>
    <w:rsid w:val="0064739E"/>
    <w:rsid w:val="0065049E"/>
    <w:rsid w:val="00653D70"/>
    <w:rsid w:val="00653E22"/>
    <w:rsid w:val="00655E26"/>
    <w:rsid w:val="00657CDE"/>
    <w:rsid w:val="006607D3"/>
    <w:rsid w:val="00660ABE"/>
    <w:rsid w:val="00663B74"/>
    <w:rsid w:val="00663CF3"/>
    <w:rsid w:val="00664963"/>
    <w:rsid w:val="006738D7"/>
    <w:rsid w:val="0067681E"/>
    <w:rsid w:val="00682372"/>
    <w:rsid w:val="006829FE"/>
    <w:rsid w:val="00683D08"/>
    <w:rsid w:val="0068644B"/>
    <w:rsid w:val="00687CF3"/>
    <w:rsid w:val="0069013D"/>
    <w:rsid w:val="00690251"/>
    <w:rsid w:val="006927D8"/>
    <w:rsid w:val="006941D0"/>
    <w:rsid w:val="006A5183"/>
    <w:rsid w:val="006A7422"/>
    <w:rsid w:val="006A752D"/>
    <w:rsid w:val="006B08C7"/>
    <w:rsid w:val="006B1B62"/>
    <w:rsid w:val="006B2FE7"/>
    <w:rsid w:val="006B5D2D"/>
    <w:rsid w:val="006B787B"/>
    <w:rsid w:val="006C0F76"/>
    <w:rsid w:val="006C1161"/>
    <w:rsid w:val="006C2BD6"/>
    <w:rsid w:val="006C3751"/>
    <w:rsid w:val="006C3956"/>
    <w:rsid w:val="006D2948"/>
    <w:rsid w:val="006D32B1"/>
    <w:rsid w:val="006D4F46"/>
    <w:rsid w:val="006D4F9A"/>
    <w:rsid w:val="006D58F0"/>
    <w:rsid w:val="006E015A"/>
    <w:rsid w:val="006E3A2D"/>
    <w:rsid w:val="006E50BF"/>
    <w:rsid w:val="006E5660"/>
    <w:rsid w:val="006E6777"/>
    <w:rsid w:val="006F095C"/>
    <w:rsid w:val="006F2A9A"/>
    <w:rsid w:val="006F4B3E"/>
    <w:rsid w:val="006F754F"/>
    <w:rsid w:val="007036A9"/>
    <w:rsid w:val="0072352F"/>
    <w:rsid w:val="00724F03"/>
    <w:rsid w:val="00726772"/>
    <w:rsid w:val="00732B94"/>
    <w:rsid w:val="00734722"/>
    <w:rsid w:val="0074663A"/>
    <w:rsid w:val="00752573"/>
    <w:rsid w:val="00752D75"/>
    <w:rsid w:val="00755243"/>
    <w:rsid w:val="007555E5"/>
    <w:rsid w:val="00760DEA"/>
    <w:rsid w:val="00764E87"/>
    <w:rsid w:val="00767E20"/>
    <w:rsid w:val="00771BA1"/>
    <w:rsid w:val="0077227E"/>
    <w:rsid w:val="007757D0"/>
    <w:rsid w:val="007812DB"/>
    <w:rsid w:val="007855FE"/>
    <w:rsid w:val="007859C0"/>
    <w:rsid w:val="007938C4"/>
    <w:rsid w:val="00796890"/>
    <w:rsid w:val="00797DED"/>
    <w:rsid w:val="007A5555"/>
    <w:rsid w:val="007B2289"/>
    <w:rsid w:val="007B3090"/>
    <w:rsid w:val="007C075B"/>
    <w:rsid w:val="007C0883"/>
    <w:rsid w:val="007C1AA9"/>
    <w:rsid w:val="007D031C"/>
    <w:rsid w:val="007D5CC5"/>
    <w:rsid w:val="007E0173"/>
    <w:rsid w:val="007E5A63"/>
    <w:rsid w:val="007E77A1"/>
    <w:rsid w:val="007F03BA"/>
    <w:rsid w:val="007F18C3"/>
    <w:rsid w:val="007F520F"/>
    <w:rsid w:val="007F5CE1"/>
    <w:rsid w:val="007F765A"/>
    <w:rsid w:val="008024E5"/>
    <w:rsid w:val="00805EE4"/>
    <w:rsid w:val="00806D73"/>
    <w:rsid w:val="0080761F"/>
    <w:rsid w:val="00820AD6"/>
    <w:rsid w:val="00820C3F"/>
    <w:rsid w:val="00822032"/>
    <w:rsid w:val="0082354E"/>
    <w:rsid w:val="008236D0"/>
    <w:rsid w:val="00825225"/>
    <w:rsid w:val="00825686"/>
    <w:rsid w:val="0082685B"/>
    <w:rsid w:val="00827072"/>
    <w:rsid w:val="00830300"/>
    <w:rsid w:val="0083405C"/>
    <w:rsid w:val="00835558"/>
    <w:rsid w:val="008418A0"/>
    <w:rsid w:val="00846E53"/>
    <w:rsid w:val="008514EC"/>
    <w:rsid w:val="00855A3B"/>
    <w:rsid w:val="00862890"/>
    <w:rsid w:val="00864A45"/>
    <w:rsid w:val="00866543"/>
    <w:rsid w:val="00884858"/>
    <w:rsid w:val="00887A1E"/>
    <w:rsid w:val="00890A4D"/>
    <w:rsid w:val="008941C2"/>
    <w:rsid w:val="00894D71"/>
    <w:rsid w:val="008A0369"/>
    <w:rsid w:val="008A36CF"/>
    <w:rsid w:val="008A4247"/>
    <w:rsid w:val="008A4A0E"/>
    <w:rsid w:val="008A61E4"/>
    <w:rsid w:val="008B2F4B"/>
    <w:rsid w:val="008B3011"/>
    <w:rsid w:val="008B7DAD"/>
    <w:rsid w:val="008C1959"/>
    <w:rsid w:val="008C4BBA"/>
    <w:rsid w:val="008D00AB"/>
    <w:rsid w:val="008D0915"/>
    <w:rsid w:val="008D1A67"/>
    <w:rsid w:val="008E3475"/>
    <w:rsid w:val="008E7D18"/>
    <w:rsid w:val="008F2262"/>
    <w:rsid w:val="008F2465"/>
    <w:rsid w:val="008F3207"/>
    <w:rsid w:val="008F6163"/>
    <w:rsid w:val="008F72BE"/>
    <w:rsid w:val="0090017B"/>
    <w:rsid w:val="0090107B"/>
    <w:rsid w:val="00901FD1"/>
    <w:rsid w:val="009037BB"/>
    <w:rsid w:val="009050FE"/>
    <w:rsid w:val="0090794E"/>
    <w:rsid w:val="0091137C"/>
    <w:rsid w:val="00913827"/>
    <w:rsid w:val="00913EFC"/>
    <w:rsid w:val="00916247"/>
    <w:rsid w:val="00916A42"/>
    <w:rsid w:val="0091744E"/>
    <w:rsid w:val="0092497B"/>
    <w:rsid w:val="009265E0"/>
    <w:rsid w:val="00927FC2"/>
    <w:rsid w:val="00930A89"/>
    <w:rsid w:val="00930B5C"/>
    <w:rsid w:val="00934C21"/>
    <w:rsid w:val="009355CA"/>
    <w:rsid w:val="0093607A"/>
    <w:rsid w:val="00937867"/>
    <w:rsid w:val="009439BB"/>
    <w:rsid w:val="00944AC4"/>
    <w:rsid w:val="009455ED"/>
    <w:rsid w:val="00945C92"/>
    <w:rsid w:val="009464B5"/>
    <w:rsid w:val="00952EE7"/>
    <w:rsid w:val="00955726"/>
    <w:rsid w:val="009566DA"/>
    <w:rsid w:val="009577FE"/>
    <w:rsid w:val="00957BED"/>
    <w:rsid w:val="00960381"/>
    <w:rsid w:val="00967285"/>
    <w:rsid w:val="009709FC"/>
    <w:rsid w:val="00987D5A"/>
    <w:rsid w:val="00987DA5"/>
    <w:rsid w:val="00987F66"/>
    <w:rsid w:val="009903F7"/>
    <w:rsid w:val="00990657"/>
    <w:rsid w:val="00996431"/>
    <w:rsid w:val="009A5E78"/>
    <w:rsid w:val="009B1D8D"/>
    <w:rsid w:val="009B2575"/>
    <w:rsid w:val="009B6617"/>
    <w:rsid w:val="009B7E2C"/>
    <w:rsid w:val="009C21DC"/>
    <w:rsid w:val="009C4CA7"/>
    <w:rsid w:val="009C5412"/>
    <w:rsid w:val="009D3E26"/>
    <w:rsid w:val="009D4C17"/>
    <w:rsid w:val="009E07CB"/>
    <w:rsid w:val="009E47B7"/>
    <w:rsid w:val="009E54BE"/>
    <w:rsid w:val="009E7151"/>
    <w:rsid w:val="009F27A2"/>
    <w:rsid w:val="009F31CF"/>
    <w:rsid w:val="009F5087"/>
    <w:rsid w:val="00A054CD"/>
    <w:rsid w:val="00A12923"/>
    <w:rsid w:val="00A137D5"/>
    <w:rsid w:val="00A15B44"/>
    <w:rsid w:val="00A16445"/>
    <w:rsid w:val="00A174FD"/>
    <w:rsid w:val="00A205F0"/>
    <w:rsid w:val="00A22023"/>
    <w:rsid w:val="00A33F48"/>
    <w:rsid w:val="00A40616"/>
    <w:rsid w:val="00A40E02"/>
    <w:rsid w:val="00A41440"/>
    <w:rsid w:val="00A42A67"/>
    <w:rsid w:val="00A43C84"/>
    <w:rsid w:val="00A47954"/>
    <w:rsid w:val="00A554F6"/>
    <w:rsid w:val="00A56DBB"/>
    <w:rsid w:val="00A73F13"/>
    <w:rsid w:val="00A74353"/>
    <w:rsid w:val="00A76E1B"/>
    <w:rsid w:val="00A77724"/>
    <w:rsid w:val="00A818FC"/>
    <w:rsid w:val="00A85977"/>
    <w:rsid w:val="00A96250"/>
    <w:rsid w:val="00AA0E7C"/>
    <w:rsid w:val="00AA4C9A"/>
    <w:rsid w:val="00AA5F3F"/>
    <w:rsid w:val="00AB2EF8"/>
    <w:rsid w:val="00AB725B"/>
    <w:rsid w:val="00AC08C6"/>
    <w:rsid w:val="00AC116B"/>
    <w:rsid w:val="00AC2043"/>
    <w:rsid w:val="00AC4051"/>
    <w:rsid w:val="00AC4A9A"/>
    <w:rsid w:val="00AC6211"/>
    <w:rsid w:val="00AE0454"/>
    <w:rsid w:val="00AE2C80"/>
    <w:rsid w:val="00AF3ECE"/>
    <w:rsid w:val="00B02082"/>
    <w:rsid w:val="00B04F53"/>
    <w:rsid w:val="00B06C25"/>
    <w:rsid w:val="00B10EBA"/>
    <w:rsid w:val="00B11BD2"/>
    <w:rsid w:val="00B11DDB"/>
    <w:rsid w:val="00B14BEF"/>
    <w:rsid w:val="00B21056"/>
    <w:rsid w:val="00B210D1"/>
    <w:rsid w:val="00B210D7"/>
    <w:rsid w:val="00B34681"/>
    <w:rsid w:val="00B34D0D"/>
    <w:rsid w:val="00B34F82"/>
    <w:rsid w:val="00B35BB5"/>
    <w:rsid w:val="00B378ED"/>
    <w:rsid w:val="00B40627"/>
    <w:rsid w:val="00B47558"/>
    <w:rsid w:val="00B536D8"/>
    <w:rsid w:val="00B56B5F"/>
    <w:rsid w:val="00B6180B"/>
    <w:rsid w:val="00B61CC8"/>
    <w:rsid w:val="00B63A6F"/>
    <w:rsid w:val="00B67398"/>
    <w:rsid w:val="00B67EFA"/>
    <w:rsid w:val="00B70464"/>
    <w:rsid w:val="00B8047A"/>
    <w:rsid w:val="00B87346"/>
    <w:rsid w:val="00B91076"/>
    <w:rsid w:val="00B94240"/>
    <w:rsid w:val="00B9512C"/>
    <w:rsid w:val="00BA2084"/>
    <w:rsid w:val="00BA273D"/>
    <w:rsid w:val="00BB2E6E"/>
    <w:rsid w:val="00BB7A6D"/>
    <w:rsid w:val="00BC0770"/>
    <w:rsid w:val="00BC1D83"/>
    <w:rsid w:val="00BC26FB"/>
    <w:rsid w:val="00BD45A1"/>
    <w:rsid w:val="00BD56C6"/>
    <w:rsid w:val="00BD5C03"/>
    <w:rsid w:val="00BE4F74"/>
    <w:rsid w:val="00BE5F96"/>
    <w:rsid w:val="00BE7622"/>
    <w:rsid w:val="00BF159F"/>
    <w:rsid w:val="00BF160C"/>
    <w:rsid w:val="00BF3CBB"/>
    <w:rsid w:val="00BF70CF"/>
    <w:rsid w:val="00C01230"/>
    <w:rsid w:val="00C014B3"/>
    <w:rsid w:val="00C03872"/>
    <w:rsid w:val="00C04CA1"/>
    <w:rsid w:val="00C07664"/>
    <w:rsid w:val="00C12A14"/>
    <w:rsid w:val="00C13F95"/>
    <w:rsid w:val="00C1728E"/>
    <w:rsid w:val="00C175B4"/>
    <w:rsid w:val="00C22562"/>
    <w:rsid w:val="00C24A72"/>
    <w:rsid w:val="00C25034"/>
    <w:rsid w:val="00C26AB4"/>
    <w:rsid w:val="00C27E75"/>
    <w:rsid w:val="00C33405"/>
    <w:rsid w:val="00C36B29"/>
    <w:rsid w:val="00C41C92"/>
    <w:rsid w:val="00C445CC"/>
    <w:rsid w:val="00C44828"/>
    <w:rsid w:val="00C61BD2"/>
    <w:rsid w:val="00C63FCF"/>
    <w:rsid w:val="00C67870"/>
    <w:rsid w:val="00C752AF"/>
    <w:rsid w:val="00C77612"/>
    <w:rsid w:val="00C90BD6"/>
    <w:rsid w:val="00C96E93"/>
    <w:rsid w:val="00CA1608"/>
    <w:rsid w:val="00CA2D8F"/>
    <w:rsid w:val="00CA3588"/>
    <w:rsid w:val="00CA3C8C"/>
    <w:rsid w:val="00CA4BEB"/>
    <w:rsid w:val="00CA60F5"/>
    <w:rsid w:val="00CA6EDD"/>
    <w:rsid w:val="00CB191F"/>
    <w:rsid w:val="00CB3EB3"/>
    <w:rsid w:val="00CB78F9"/>
    <w:rsid w:val="00CC0339"/>
    <w:rsid w:val="00CC03FA"/>
    <w:rsid w:val="00CC2BBF"/>
    <w:rsid w:val="00CC597B"/>
    <w:rsid w:val="00CC6633"/>
    <w:rsid w:val="00CD5ADF"/>
    <w:rsid w:val="00CE1CBF"/>
    <w:rsid w:val="00CE2662"/>
    <w:rsid w:val="00CE3FE0"/>
    <w:rsid w:val="00CE453B"/>
    <w:rsid w:val="00CE616E"/>
    <w:rsid w:val="00CF1323"/>
    <w:rsid w:val="00CF3C0D"/>
    <w:rsid w:val="00CF440E"/>
    <w:rsid w:val="00CF6052"/>
    <w:rsid w:val="00CF71F8"/>
    <w:rsid w:val="00D007E8"/>
    <w:rsid w:val="00D02CEA"/>
    <w:rsid w:val="00D128AD"/>
    <w:rsid w:val="00D151D8"/>
    <w:rsid w:val="00D1559A"/>
    <w:rsid w:val="00D27CFF"/>
    <w:rsid w:val="00D33414"/>
    <w:rsid w:val="00D3432C"/>
    <w:rsid w:val="00D37508"/>
    <w:rsid w:val="00D37561"/>
    <w:rsid w:val="00D4185D"/>
    <w:rsid w:val="00D43859"/>
    <w:rsid w:val="00D45F7A"/>
    <w:rsid w:val="00D51329"/>
    <w:rsid w:val="00D60F1F"/>
    <w:rsid w:val="00D64F62"/>
    <w:rsid w:val="00D70E31"/>
    <w:rsid w:val="00D751E3"/>
    <w:rsid w:val="00D75A02"/>
    <w:rsid w:val="00D76B1D"/>
    <w:rsid w:val="00D77724"/>
    <w:rsid w:val="00D77869"/>
    <w:rsid w:val="00D7796D"/>
    <w:rsid w:val="00D815FD"/>
    <w:rsid w:val="00D8217B"/>
    <w:rsid w:val="00D85309"/>
    <w:rsid w:val="00D858FC"/>
    <w:rsid w:val="00D85BEF"/>
    <w:rsid w:val="00D86439"/>
    <w:rsid w:val="00D95E76"/>
    <w:rsid w:val="00D96F59"/>
    <w:rsid w:val="00DB6869"/>
    <w:rsid w:val="00DC1DE2"/>
    <w:rsid w:val="00DC61E2"/>
    <w:rsid w:val="00DD1E25"/>
    <w:rsid w:val="00DD6101"/>
    <w:rsid w:val="00DE05BD"/>
    <w:rsid w:val="00DE273D"/>
    <w:rsid w:val="00DE3BB1"/>
    <w:rsid w:val="00DE592C"/>
    <w:rsid w:val="00DE7A2D"/>
    <w:rsid w:val="00DE7D47"/>
    <w:rsid w:val="00DF2853"/>
    <w:rsid w:val="00DF6AE4"/>
    <w:rsid w:val="00DF7194"/>
    <w:rsid w:val="00E06807"/>
    <w:rsid w:val="00E1296B"/>
    <w:rsid w:val="00E14075"/>
    <w:rsid w:val="00E2266D"/>
    <w:rsid w:val="00E22EB4"/>
    <w:rsid w:val="00E25B77"/>
    <w:rsid w:val="00E2668F"/>
    <w:rsid w:val="00E26BAB"/>
    <w:rsid w:val="00E2769A"/>
    <w:rsid w:val="00E34AF1"/>
    <w:rsid w:val="00E357DA"/>
    <w:rsid w:val="00E37B5B"/>
    <w:rsid w:val="00E441C9"/>
    <w:rsid w:val="00E4606B"/>
    <w:rsid w:val="00E55E9E"/>
    <w:rsid w:val="00E608F2"/>
    <w:rsid w:val="00E6251A"/>
    <w:rsid w:val="00E651B7"/>
    <w:rsid w:val="00E657F1"/>
    <w:rsid w:val="00E77C81"/>
    <w:rsid w:val="00E81CC1"/>
    <w:rsid w:val="00E87F70"/>
    <w:rsid w:val="00E939AE"/>
    <w:rsid w:val="00E94336"/>
    <w:rsid w:val="00EA0090"/>
    <w:rsid w:val="00EA4648"/>
    <w:rsid w:val="00EA5F06"/>
    <w:rsid w:val="00EA6532"/>
    <w:rsid w:val="00EB3EF7"/>
    <w:rsid w:val="00EB5F95"/>
    <w:rsid w:val="00EC0E9E"/>
    <w:rsid w:val="00EC29CF"/>
    <w:rsid w:val="00EC3339"/>
    <w:rsid w:val="00EC4476"/>
    <w:rsid w:val="00EC54F5"/>
    <w:rsid w:val="00ED26CE"/>
    <w:rsid w:val="00EE1369"/>
    <w:rsid w:val="00EE1BF5"/>
    <w:rsid w:val="00EE5520"/>
    <w:rsid w:val="00EF0890"/>
    <w:rsid w:val="00EF1435"/>
    <w:rsid w:val="00EF495A"/>
    <w:rsid w:val="00EF688F"/>
    <w:rsid w:val="00F014CB"/>
    <w:rsid w:val="00F11598"/>
    <w:rsid w:val="00F17262"/>
    <w:rsid w:val="00F2210E"/>
    <w:rsid w:val="00F22ABC"/>
    <w:rsid w:val="00F231C1"/>
    <w:rsid w:val="00F2472C"/>
    <w:rsid w:val="00F3203A"/>
    <w:rsid w:val="00F353C6"/>
    <w:rsid w:val="00F40BF5"/>
    <w:rsid w:val="00F43579"/>
    <w:rsid w:val="00F46DE1"/>
    <w:rsid w:val="00F51AA1"/>
    <w:rsid w:val="00F5206C"/>
    <w:rsid w:val="00F53132"/>
    <w:rsid w:val="00F5368E"/>
    <w:rsid w:val="00F5437A"/>
    <w:rsid w:val="00F608E8"/>
    <w:rsid w:val="00F60B69"/>
    <w:rsid w:val="00F63010"/>
    <w:rsid w:val="00F67DC3"/>
    <w:rsid w:val="00F70B18"/>
    <w:rsid w:val="00F75695"/>
    <w:rsid w:val="00F80296"/>
    <w:rsid w:val="00F807E3"/>
    <w:rsid w:val="00F81C9C"/>
    <w:rsid w:val="00F8415F"/>
    <w:rsid w:val="00F96CB6"/>
    <w:rsid w:val="00FA1B74"/>
    <w:rsid w:val="00FA1FAE"/>
    <w:rsid w:val="00FA3902"/>
    <w:rsid w:val="00FA4A45"/>
    <w:rsid w:val="00FB2002"/>
    <w:rsid w:val="00FB3FDB"/>
    <w:rsid w:val="00FB5192"/>
    <w:rsid w:val="00FC1A16"/>
    <w:rsid w:val="00FC3C74"/>
    <w:rsid w:val="00FC40E4"/>
    <w:rsid w:val="00FD1CAE"/>
    <w:rsid w:val="00FD3BBE"/>
    <w:rsid w:val="00FD4FC7"/>
    <w:rsid w:val="00FD5A5D"/>
    <w:rsid w:val="00FD68BC"/>
    <w:rsid w:val="00FD7409"/>
    <w:rsid w:val="00FE194E"/>
    <w:rsid w:val="00FE3794"/>
    <w:rsid w:val="00FF17E6"/>
    <w:rsid w:val="00FF5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54A21A"/>
  <w15:docId w15:val="{2C520AA0-653B-3E47-B147-96E8DE1CE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7561"/>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6E50BF"/>
    <w:pPr>
      <w:spacing w:after="0" w:line="240" w:lineRule="auto"/>
    </w:pPr>
    <w:rPr>
      <w:sz w:val="20"/>
      <w:szCs w:val="20"/>
    </w:rPr>
  </w:style>
  <w:style w:type="character" w:customStyle="1" w:styleId="a4">
    <w:name w:val="Текст сноски Знак"/>
    <w:basedOn w:val="a0"/>
    <w:link w:val="a3"/>
    <w:uiPriority w:val="99"/>
    <w:rsid w:val="006E50BF"/>
    <w:rPr>
      <w:sz w:val="20"/>
      <w:szCs w:val="20"/>
      <w:lang w:val="ru-RU"/>
    </w:rPr>
  </w:style>
  <w:style w:type="character" w:styleId="a5">
    <w:name w:val="footnote reference"/>
    <w:basedOn w:val="a0"/>
    <w:uiPriority w:val="99"/>
    <w:semiHidden/>
    <w:unhideWhenUsed/>
    <w:rsid w:val="006E50BF"/>
    <w:rPr>
      <w:vertAlign w:val="superscript"/>
    </w:rPr>
  </w:style>
  <w:style w:type="paragraph" w:styleId="a6">
    <w:name w:val="footer"/>
    <w:basedOn w:val="a"/>
    <w:link w:val="a7"/>
    <w:uiPriority w:val="99"/>
    <w:unhideWhenUsed/>
    <w:rsid w:val="006E50B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E50BF"/>
    <w:rPr>
      <w:lang w:val="ru-RU"/>
    </w:rPr>
  </w:style>
  <w:style w:type="character" w:styleId="a8">
    <w:name w:val="annotation reference"/>
    <w:basedOn w:val="a0"/>
    <w:uiPriority w:val="99"/>
    <w:semiHidden/>
    <w:unhideWhenUsed/>
    <w:rsid w:val="006E50BF"/>
    <w:rPr>
      <w:sz w:val="16"/>
      <w:szCs w:val="16"/>
    </w:rPr>
  </w:style>
  <w:style w:type="paragraph" w:styleId="a9">
    <w:name w:val="annotation text"/>
    <w:basedOn w:val="a"/>
    <w:link w:val="aa"/>
    <w:uiPriority w:val="99"/>
    <w:semiHidden/>
    <w:unhideWhenUsed/>
    <w:rsid w:val="006E50BF"/>
    <w:pPr>
      <w:spacing w:line="240" w:lineRule="auto"/>
    </w:pPr>
    <w:rPr>
      <w:sz w:val="20"/>
      <w:szCs w:val="20"/>
    </w:rPr>
  </w:style>
  <w:style w:type="character" w:customStyle="1" w:styleId="aa">
    <w:name w:val="Текст примечания Знак"/>
    <w:basedOn w:val="a0"/>
    <w:link w:val="a9"/>
    <w:uiPriority w:val="99"/>
    <w:semiHidden/>
    <w:rsid w:val="006E50BF"/>
    <w:rPr>
      <w:sz w:val="20"/>
      <w:szCs w:val="20"/>
      <w:lang w:val="ru-RU"/>
    </w:rPr>
  </w:style>
  <w:style w:type="paragraph" w:customStyle="1" w:styleId="BodyA">
    <w:name w:val="Body A"/>
    <w:rsid w:val="006E50BF"/>
    <w:pPr>
      <w:pBdr>
        <w:top w:val="nil"/>
        <w:left w:val="nil"/>
        <w:bottom w:val="nil"/>
        <w:right w:val="nil"/>
        <w:between w:val="nil"/>
        <w:bar w:val="nil"/>
      </w:pBdr>
      <w:spacing w:after="0" w:line="240" w:lineRule="auto"/>
    </w:pPr>
    <w:rPr>
      <w:rFonts w:ascii="Times New Roman" w:eastAsia="Times New Roman" w:hAnsi="Times New Roman" w:cs="Times New Roman"/>
      <w:color w:val="000000"/>
      <w:sz w:val="20"/>
      <w:szCs w:val="20"/>
      <w:u w:color="000000"/>
      <w:bdr w:val="nil"/>
      <w:lang w:eastAsia="ru-RU"/>
    </w:rPr>
  </w:style>
  <w:style w:type="paragraph" w:styleId="ab">
    <w:name w:val="Balloon Text"/>
    <w:basedOn w:val="a"/>
    <w:link w:val="ac"/>
    <w:uiPriority w:val="99"/>
    <w:semiHidden/>
    <w:unhideWhenUsed/>
    <w:rsid w:val="006E50BF"/>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E50BF"/>
    <w:rPr>
      <w:rFonts w:ascii="Segoe UI" w:hAnsi="Segoe UI" w:cs="Segoe UI"/>
      <w:sz w:val="18"/>
      <w:szCs w:val="18"/>
      <w:lang w:val="ru-RU"/>
    </w:rPr>
  </w:style>
  <w:style w:type="paragraph" w:styleId="ad">
    <w:name w:val="header"/>
    <w:basedOn w:val="a"/>
    <w:link w:val="ae"/>
    <w:uiPriority w:val="99"/>
    <w:unhideWhenUsed/>
    <w:rsid w:val="00AF3ECE"/>
    <w:pPr>
      <w:tabs>
        <w:tab w:val="center" w:pos="4680"/>
        <w:tab w:val="right" w:pos="9360"/>
      </w:tabs>
      <w:spacing w:after="0" w:line="240" w:lineRule="auto"/>
    </w:pPr>
  </w:style>
  <w:style w:type="character" w:customStyle="1" w:styleId="ae">
    <w:name w:val="Верхний колонтитул Знак"/>
    <w:basedOn w:val="a0"/>
    <w:link w:val="ad"/>
    <w:uiPriority w:val="99"/>
    <w:rsid w:val="00AF3ECE"/>
    <w:rPr>
      <w:lang w:val="ru-RU"/>
    </w:rPr>
  </w:style>
  <w:style w:type="character" w:styleId="af">
    <w:name w:val="Hyperlink"/>
    <w:basedOn w:val="a0"/>
    <w:uiPriority w:val="99"/>
    <w:unhideWhenUsed/>
    <w:rsid w:val="004064DC"/>
    <w:rPr>
      <w:color w:val="0563C1" w:themeColor="hyperlink"/>
      <w:u w:val="single"/>
    </w:rPr>
  </w:style>
  <w:style w:type="character" w:customStyle="1" w:styleId="UnresolvedMention1">
    <w:name w:val="Unresolved Mention1"/>
    <w:basedOn w:val="a0"/>
    <w:uiPriority w:val="99"/>
    <w:semiHidden/>
    <w:unhideWhenUsed/>
    <w:rsid w:val="003829B2"/>
    <w:rPr>
      <w:color w:val="605E5C"/>
      <w:shd w:val="clear" w:color="auto" w:fill="E1DFDD"/>
    </w:rPr>
  </w:style>
  <w:style w:type="character" w:styleId="af0">
    <w:name w:val="FollowedHyperlink"/>
    <w:basedOn w:val="a0"/>
    <w:uiPriority w:val="99"/>
    <w:semiHidden/>
    <w:unhideWhenUsed/>
    <w:rsid w:val="003829B2"/>
    <w:rPr>
      <w:color w:val="954F72" w:themeColor="followedHyperlink"/>
      <w:u w:val="single"/>
    </w:rPr>
  </w:style>
  <w:style w:type="paragraph" w:styleId="af1">
    <w:name w:val="List Paragraph"/>
    <w:basedOn w:val="a"/>
    <w:uiPriority w:val="34"/>
    <w:qFormat/>
    <w:rsid w:val="00445A03"/>
    <w:pPr>
      <w:ind w:left="720"/>
      <w:contextualSpacing/>
    </w:pPr>
  </w:style>
  <w:style w:type="paragraph" w:customStyle="1" w:styleId="1">
    <w:name w:val="Без интервала1"/>
    <w:qFormat/>
    <w:rsid w:val="00BF159F"/>
    <w:pPr>
      <w:spacing w:after="0" w:line="240" w:lineRule="auto"/>
    </w:pPr>
    <w:rPr>
      <w:rFonts w:ascii="Calibri" w:eastAsia="Times New Roman" w:hAnsi="Calibri" w:cs="Times New Roman"/>
      <w:lang w:val="ru-RU" w:eastAsia="ru-RU"/>
    </w:rPr>
  </w:style>
  <w:style w:type="paragraph" w:styleId="af2">
    <w:name w:val="Normal (Web)"/>
    <w:basedOn w:val="a"/>
    <w:uiPriority w:val="99"/>
    <w:semiHidden/>
    <w:unhideWhenUsed/>
    <w:rsid w:val="00B04F53"/>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2325609">
      <w:bodyDiv w:val="1"/>
      <w:marLeft w:val="0"/>
      <w:marRight w:val="0"/>
      <w:marTop w:val="0"/>
      <w:marBottom w:val="0"/>
      <w:divBdr>
        <w:top w:val="none" w:sz="0" w:space="0" w:color="auto"/>
        <w:left w:val="none" w:sz="0" w:space="0" w:color="auto"/>
        <w:bottom w:val="none" w:sz="0" w:space="0" w:color="auto"/>
        <w:right w:val="none" w:sz="0" w:space="0" w:color="auto"/>
      </w:divBdr>
    </w:div>
    <w:div w:id="1065836676">
      <w:bodyDiv w:val="1"/>
      <w:marLeft w:val="0"/>
      <w:marRight w:val="0"/>
      <w:marTop w:val="0"/>
      <w:marBottom w:val="0"/>
      <w:divBdr>
        <w:top w:val="none" w:sz="0" w:space="0" w:color="auto"/>
        <w:left w:val="none" w:sz="0" w:space="0" w:color="auto"/>
        <w:bottom w:val="none" w:sz="0" w:space="0" w:color="auto"/>
        <w:right w:val="none" w:sz="0" w:space="0" w:color="auto"/>
      </w:divBdr>
    </w:div>
    <w:div w:id="1531912237">
      <w:bodyDiv w:val="1"/>
      <w:marLeft w:val="0"/>
      <w:marRight w:val="0"/>
      <w:marTop w:val="0"/>
      <w:marBottom w:val="0"/>
      <w:divBdr>
        <w:top w:val="none" w:sz="0" w:space="0" w:color="auto"/>
        <w:left w:val="none" w:sz="0" w:space="0" w:color="auto"/>
        <w:bottom w:val="none" w:sz="0" w:space="0" w:color="auto"/>
        <w:right w:val="none" w:sz="0" w:space="0" w:color="auto"/>
      </w:divBdr>
    </w:div>
    <w:div w:id="1917351279">
      <w:bodyDiv w:val="1"/>
      <w:marLeft w:val="0"/>
      <w:marRight w:val="0"/>
      <w:marTop w:val="0"/>
      <w:marBottom w:val="0"/>
      <w:divBdr>
        <w:top w:val="none" w:sz="0" w:space="0" w:color="auto"/>
        <w:left w:val="none" w:sz="0" w:space="0" w:color="auto"/>
        <w:bottom w:val="none" w:sz="0" w:space="0" w:color="auto"/>
        <w:right w:val="none" w:sz="0" w:space="0" w:color="auto"/>
      </w:divBdr>
    </w:div>
    <w:div w:id="1982882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2B972-7DF5-4061-A4CE-E9DFA8C2E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1856</TotalTime>
  <Pages>11</Pages>
  <Words>2674</Words>
  <Characters>15245</Characters>
  <Application>Microsoft Office Word</Application>
  <DocSecurity>0</DocSecurity>
  <Lines>127</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Arnold Vardanyan</dc:creator>
  <cp:keywords/>
  <dc:description/>
  <cp:lastModifiedBy>1</cp:lastModifiedBy>
  <cp:revision>134</cp:revision>
  <cp:lastPrinted>2023-03-23T12:47:00Z</cp:lastPrinted>
  <dcterms:created xsi:type="dcterms:W3CDTF">2022-12-08T10:24:00Z</dcterms:created>
  <dcterms:modified xsi:type="dcterms:W3CDTF">2023-03-23T12:47:00Z</dcterms:modified>
</cp:coreProperties>
</file>