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07195" w14:textId="719A36DC" w:rsidR="002C5BF3" w:rsidRPr="00551137" w:rsidRDefault="002C5BF3" w:rsidP="00F92D59">
      <w:pPr>
        <w:spacing w:line="360" w:lineRule="auto"/>
        <w:ind w:left="7920" w:right="425"/>
        <w:jc w:val="right"/>
        <w:rPr>
          <w:rFonts w:ascii="GHEA Mariam" w:hAnsi="GHEA Mariam"/>
          <w:lang w:val="hy-AM"/>
        </w:rPr>
      </w:pPr>
    </w:p>
    <w:p w14:paraId="233FE162" w14:textId="69B25A7B" w:rsidR="006E50BF" w:rsidRPr="00C612B1" w:rsidRDefault="00472306" w:rsidP="00472306">
      <w:pPr>
        <w:ind w:right="-143" w:firstLine="426"/>
        <w:jc w:val="right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</w:t>
      </w:r>
      <w:r w:rsidR="001C2A17">
        <w:rPr>
          <w:rFonts w:ascii="GHEA Mariam" w:hAnsi="GHEA Mariam"/>
          <w:lang w:val="hy-AM"/>
        </w:rPr>
        <w:t>ՎԴ</w:t>
      </w:r>
      <w:r w:rsidR="00EE16B2" w:rsidRPr="00C612B1">
        <w:rPr>
          <w:rFonts w:ascii="GHEA Mariam" w:hAnsi="GHEA Mariam"/>
          <w:lang w:val="hy-AM"/>
        </w:rPr>
        <w:t>5</w:t>
      </w:r>
      <w:r w:rsidR="001C2A17">
        <w:rPr>
          <w:rFonts w:ascii="GHEA Mariam" w:hAnsi="GHEA Mariam"/>
          <w:lang w:val="hy-AM"/>
        </w:rPr>
        <w:t>/</w:t>
      </w:r>
      <w:r w:rsidR="00EE16B2" w:rsidRPr="00C612B1">
        <w:rPr>
          <w:rFonts w:ascii="GHEA Mariam" w:hAnsi="GHEA Mariam"/>
          <w:lang w:val="hy-AM"/>
        </w:rPr>
        <w:t>0245</w:t>
      </w:r>
      <w:r w:rsidR="00217A17">
        <w:rPr>
          <w:rFonts w:ascii="GHEA Mariam" w:hAnsi="GHEA Mariam"/>
          <w:lang w:val="hy-AM"/>
        </w:rPr>
        <w:t>/05/2</w:t>
      </w:r>
      <w:r w:rsidR="00EE16B2" w:rsidRPr="00C612B1">
        <w:rPr>
          <w:rFonts w:ascii="GHEA Mariam" w:hAnsi="GHEA Mariam"/>
          <w:lang w:val="hy-AM"/>
        </w:rPr>
        <w:t>5</w:t>
      </w:r>
    </w:p>
    <w:p w14:paraId="04245370" w14:textId="6924CC1B" w:rsidR="00723EB9" w:rsidRDefault="00723EB9" w:rsidP="00723EB9">
      <w:pPr>
        <w:tabs>
          <w:tab w:val="left" w:pos="8080"/>
        </w:tabs>
        <w:ind w:right="-143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ab/>
      </w:r>
    </w:p>
    <w:p w14:paraId="72A3774A" w14:textId="77777777" w:rsidR="00723EB9" w:rsidRDefault="00723EB9" w:rsidP="00472306">
      <w:pPr>
        <w:ind w:right="-143" w:firstLine="426"/>
        <w:jc w:val="right"/>
        <w:rPr>
          <w:rFonts w:ascii="GHEA Mariam" w:hAnsi="GHEA Mariam"/>
          <w:lang w:val="hy-AM"/>
        </w:rPr>
      </w:pPr>
    </w:p>
    <w:p w14:paraId="19DF987F" w14:textId="11704C2A" w:rsidR="00E0108E" w:rsidRDefault="00381512" w:rsidP="00381512">
      <w:pPr>
        <w:tabs>
          <w:tab w:val="left" w:pos="8080"/>
        </w:tabs>
        <w:ind w:right="-143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 </w:t>
      </w:r>
      <w:r w:rsidR="00723EB9" w:rsidRPr="00B376AA">
        <w:rPr>
          <w:rFonts w:ascii="GHEA Mariam" w:eastAsia="GHEA Mariam" w:hAnsi="GHEA Mariam" w:cs="GHEA Mariam"/>
          <w:noProof/>
        </w:rPr>
        <w:drawing>
          <wp:inline distT="0" distB="0" distL="0" distR="0" wp14:anchorId="1C26B2A4" wp14:editId="139FF238">
            <wp:extent cx="1247384" cy="1189990"/>
            <wp:effectExtent l="0" t="0" r="0" b="0"/>
            <wp:docPr id="1073741825" name="officeArt object" descr="zinanshan (1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zinanshan (1)" descr="zinanshan (1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73270" cy="121468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GHEA Mariam" w:hAnsi="GHEA Mariam"/>
          <w:lang w:val="hy-AM"/>
        </w:rPr>
        <w:t xml:space="preserve">                                                                                                                   </w:t>
      </w:r>
      <w:r w:rsidR="00723EB9">
        <w:rPr>
          <w:rFonts w:ascii="GHEA Mariam" w:hAnsi="GHEA Mariam"/>
          <w:lang w:val="hy-AM"/>
        </w:rPr>
        <w:t xml:space="preserve">       </w:t>
      </w:r>
    </w:p>
    <w:p w14:paraId="64B63B80" w14:textId="57C31960" w:rsidR="006E50BF" w:rsidRPr="00B376AA" w:rsidRDefault="006E50BF" w:rsidP="00381512">
      <w:pPr>
        <w:spacing w:after="120" w:line="360" w:lineRule="auto"/>
        <w:ind w:right="425"/>
        <w:jc w:val="center"/>
        <w:rPr>
          <w:rFonts w:ascii="GHEA Mariam" w:eastAsia="GHEA Mariam" w:hAnsi="GHEA Mariam" w:cs="GHEA Mariam"/>
          <w:b/>
          <w:bCs/>
          <w:lang w:val="hy-AM"/>
        </w:rPr>
      </w:pPr>
    </w:p>
    <w:p w14:paraId="3D51FF47" w14:textId="10FB9F4C" w:rsidR="006E50BF" w:rsidRPr="00723EB9" w:rsidRDefault="00723EB9" w:rsidP="00381512">
      <w:pPr>
        <w:spacing w:after="120" w:line="360" w:lineRule="auto"/>
        <w:ind w:right="425"/>
        <w:jc w:val="center"/>
        <w:rPr>
          <w:rFonts w:ascii="GHEA Mariam" w:hAnsi="GHEA Mariam"/>
          <w:b/>
          <w:bCs/>
          <w:sz w:val="28"/>
          <w:szCs w:val="28"/>
          <w:lang w:val="hy-AM"/>
        </w:rPr>
      </w:pPr>
      <w:r>
        <w:rPr>
          <w:rFonts w:ascii="GHEA Mariam" w:hAnsi="GHEA Mariam"/>
          <w:b/>
          <w:bCs/>
          <w:lang w:val="hy-AM"/>
        </w:rPr>
        <w:t xml:space="preserve">         </w:t>
      </w:r>
      <w:r w:rsidR="006E50BF" w:rsidRPr="00723EB9">
        <w:rPr>
          <w:rFonts w:ascii="GHEA Mariam" w:hAnsi="GHEA Mariam"/>
          <w:b/>
          <w:bCs/>
          <w:sz w:val="28"/>
          <w:szCs w:val="28"/>
          <w:lang w:val="hy-AM"/>
        </w:rPr>
        <w:t>Ո Ր Ո Շ ՈՒ Մ</w:t>
      </w:r>
    </w:p>
    <w:p w14:paraId="0DBB22BC" w14:textId="036CE9D4" w:rsidR="006E50BF" w:rsidRPr="001C2A17" w:rsidRDefault="002223BB" w:rsidP="00381512">
      <w:pPr>
        <w:spacing w:line="360" w:lineRule="auto"/>
        <w:ind w:right="-142"/>
        <w:jc w:val="center"/>
        <w:rPr>
          <w:rFonts w:ascii="GHEA Mariam" w:hAnsi="GHEA Mariam"/>
          <w:b/>
          <w:bCs/>
          <w:lang w:val="hy-AM"/>
        </w:rPr>
      </w:pPr>
      <w:r>
        <w:rPr>
          <w:rFonts w:ascii="GHEA Mariam" w:hAnsi="GHEA Mariam"/>
          <w:b/>
          <w:bCs/>
          <w:lang w:val="hy-AM"/>
        </w:rPr>
        <w:t xml:space="preserve">ԳՈՐԾԻ </w:t>
      </w:r>
      <w:r w:rsidR="006E50BF" w:rsidRPr="00B376AA">
        <w:rPr>
          <w:rFonts w:ascii="GHEA Mariam" w:hAnsi="GHEA Mariam"/>
          <w:b/>
          <w:bCs/>
          <w:lang w:val="hy-AM"/>
        </w:rPr>
        <w:t xml:space="preserve">ԵՆԹԱԿԱՅՈՒԹՅԱՆ </w:t>
      </w:r>
      <w:r w:rsidR="009B6617" w:rsidRPr="00B376AA">
        <w:rPr>
          <w:rFonts w:ascii="GHEA Mariam" w:hAnsi="GHEA Mariam"/>
          <w:b/>
          <w:bCs/>
          <w:lang w:val="hy-AM"/>
        </w:rPr>
        <w:t xml:space="preserve">ՎԵՐԱԲԵՐՅԱԼ </w:t>
      </w:r>
      <w:r w:rsidR="001C2A17">
        <w:rPr>
          <w:rFonts w:ascii="GHEA Mariam" w:hAnsi="GHEA Mariam"/>
          <w:b/>
          <w:bCs/>
          <w:lang w:val="hy-AM"/>
        </w:rPr>
        <w:t>ՎԵՃԸ ԼՈՒԾԵԼՈՒ ՄԱՍԻՆ</w:t>
      </w:r>
    </w:p>
    <w:p w14:paraId="5F3034E7" w14:textId="77777777" w:rsidR="006E50BF" w:rsidRPr="00B376AA" w:rsidRDefault="006E50BF" w:rsidP="00381512">
      <w:pPr>
        <w:pStyle w:val="BodyA"/>
        <w:spacing w:line="360" w:lineRule="auto"/>
        <w:ind w:right="-142"/>
        <w:jc w:val="center"/>
        <w:rPr>
          <w:rFonts w:ascii="GHEA Mariam" w:hAnsi="GHEA Mariam"/>
          <w:sz w:val="24"/>
          <w:szCs w:val="24"/>
          <w:lang w:val="hy-AM"/>
        </w:rPr>
      </w:pPr>
    </w:p>
    <w:p w14:paraId="26323472" w14:textId="1BBA894D" w:rsidR="006E50BF" w:rsidRPr="00B376AA" w:rsidRDefault="00EE16B2" w:rsidP="00DC3262">
      <w:pPr>
        <w:pStyle w:val="BodyA"/>
        <w:ind w:right="-142" w:firstLine="539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EE16B2">
        <w:rPr>
          <w:rFonts w:ascii="GHEA Mariam" w:hAnsi="GHEA Mariam"/>
          <w:sz w:val="24"/>
          <w:szCs w:val="24"/>
          <w:lang w:val="hy-AM"/>
        </w:rPr>
        <w:t xml:space="preserve"> </w:t>
      </w:r>
      <w:r w:rsidR="00F10998">
        <w:rPr>
          <w:rFonts w:ascii="GHEA Mariam" w:hAnsi="GHEA Mariam"/>
          <w:sz w:val="24"/>
          <w:szCs w:val="24"/>
        </w:rPr>
        <w:t>4</w:t>
      </w:r>
      <w:r w:rsidRPr="00EE16B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օգոստոս</w:t>
      </w:r>
      <w:r w:rsidR="004B5FC2" w:rsidRPr="00735DD4">
        <w:rPr>
          <w:rFonts w:ascii="GHEA Mariam" w:hAnsi="GHEA Mariam"/>
          <w:sz w:val="24"/>
          <w:szCs w:val="24"/>
          <w:lang w:val="hy-AM"/>
        </w:rPr>
        <w:t>ի</w:t>
      </w:r>
      <w:r w:rsidR="006E50BF" w:rsidRPr="00735DD4">
        <w:rPr>
          <w:rFonts w:ascii="GHEA Mariam" w:hAnsi="GHEA Mariam"/>
          <w:sz w:val="24"/>
          <w:szCs w:val="24"/>
          <w:lang w:val="hy-AM"/>
        </w:rPr>
        <w:t xml:space="preserve"> 202</w:t>
      </w:r>
      <w:r w:rsidR="00D14ADA" w:rsidRPr="00735DD4">
        <w:rPr>
          <w:rFonts w:ascii="GHEA Mariam" w:hAnsi="GHEA Mariam"/>
          <w:sz w:val="24"/>
          <w:szCs w:val="24"/>
          <w:lang w:val="hy-AM"/>
        </w:rPr>
        <w:t>5</w:t>
      </w:r>
      <w:r w:rsidR="006E50BF" w:rsidRPr="00735DD4">
        <w:rPr>
          <w:rFonts w:ascii="GHEA Mariam" w:hAnsi="GHEA Mariam"/>
          <w:sz w:val="24"/>
          <w:szCs w:val="24"/>
          <w:lang w:val="hy-AM"/>
        </w:rPr>
        <w:t xml:space="preserve"> թվակ</w:t>
      </w:r>
      <w:r w:rsidR="00B83626" w:rsidRPr="00735DD4">
        <w:rPr>
          <w:rFonts w:ascii="GHEA Mariam" w:hAnsi="GHEA Mariam"/>
          <w:sz w:val="24"/>
          <w:szCs w:val="24"/>
          <w:lang w:val="hy-AM"/>
        </w:rPr>
        <w:t>ան</w:t>
      </w:r>
      <w:r w:rsidR="00B83626">
        <w:rPr>
          <w:rFonts w:ascii="GHEA Mariam" w:hAnsi="GHEA Mariam"/>
          <w:sz w:val="24"/>
          <w:szCs w:val="24"/>
          <w:lang w:val="hy-AM"/>
        </w:rPr>
        <w:t xml:space="preserve"> </w:t>
      </w:r>
      <w:r w:rsidR="00B83626">
        <w:rPr>
          <w:rFonts w:ascii="GHEA Mariam" w:hAnsi="GHEA Mariam"/>
          <w:sz w:val="24"/>
          <w:szCs w:val="24"/>
          <w:lang w:val="hy-AM"/>
        </w:rPr>
        <w:tab/>
      </w:r>
      <w:r w:rsidR="00B83626">
        <w:rPr>
          <w:rFonts w:ascii="GHEA Mariam" w:hAnsi="GHEA Mariam"/>
          <w:sz w:val="24"/>
          <w:szCs w:val="24"/>
          <w:lang w:val="hy-AM"/>
        </w:rPr>
        <w:tab/>
        <w:t xml:space="preserve">                   </w:t>
      </w:r>
      <w:r w:rsidR="00B83626">
        <w:rPr>
          <w:rFonts w:ascii="GHEA Mariam" w:hAnsi="GHEA Mariam"/>
          <w:sz w:val="24"/>
          <w:szCs w:val="24"/>
          <w:lang w:val="hy-AM"/>
        </w:rPr>
        <w:tab/>
      </w:r>
      <w:r w:rsidR="00B83626">
        <w:rPr>
          <w:rFonts w:ascii="GHEA Mariam" w:hAnsi="GHEA Mariam"/>
          <w:sz w:val="24"/>
          <w:szCs w:val="24"/>
          <w:lang w:val="hy-AM"/>
        </w:rPr>
        <w:tab/>
      </w:r>
      <w:r w:rsidR="00514450">
        <w:rPr>
          <w:rFonts w:ascii="GHEA Mariam" w:hAnsi="GHEA Mariam"/>
          <w:sz w:val="24"/>
          <w:szCs w:val="24"/>
          <w:lang w:val="hy-AM"/>
        </w:rPr>
        <w:t xml:space="preserve">  </w:t>
      </w:r>
      <w:r w:rsidR="00735DD4">
        <w:rPr>
          <w:rFonts w:ascii="GHEA Mariam" w:hAnsi="GHEA Mariam"/>
          <w:sz w:val="24"/>
          <w:szCs w:val="24"/>
          <w:lang w:val="hy-AM"/>
        </w:rPr>
        <w:t xml:space="preserve">    </w:t>
      </w:r>
      <w:r w:rsidR="00514450">
        <w:rPr>
          <w:rFonts w:ascii="GHEA Mariam" w:hAnsi="GHEA Mariam"/>
          <w:sz w:val="24"/>
          <w:szCs w:val="24"/>
          <w:lang w:val="hy-AM"/>
        </w:rPr>
        <w:t xml:space="preserve">   </w:t>
      </w:r>
      <w:r w:rsidR="006E50BF" w:rsidRPr="00B376AA">
        <w:rPr>
          <w:rFonts w:ascii="GHEA Mariam" w:hAnsi="GHEA Mariam"/>
          <w:sz w:val="24"/>
          <w:szCs w:val="24"/>
          <w:lang w:val="hy-AM"/>
        </w:rPr>
        <w:t>ք. Երևան</w:t>
      </w:r>
    </w:p>
    <w:p w14:paraId="6B276D9A" w14:textId="77777777" w:rsidR="00381512" w:rsidRDefault="00381512" w:rsidP="00DC3262">
      <w:pPr>
        <w:tabs>
          <w:tab w:val="left" w:pos="284"/>
        </w:tabs>
        <w:spacing w:line="360" w:lineRule="auto"/>
        <w:ind w:right="-142" w:firstLine="720"/>
        <w:jc w:val="both"/>
        <w:rPr>
          <w:rFonts w:ascii="GHEA Mariam" w:hAnsi="GHEA Mariam"/>
          <w:lang w:val="hy-AM"/>
        </w:rPr>
      </w:pPr>
    </w:p>
    <w:p w14:paraId="6E405AFF" w14:textId="2712CD7E" w:rsidR="00D6276F" w:rsidRPr="00B376AA" w:rsidRDefault="00600280" w:rsidP="00DC3262">
      <w:pPr>
        <w:tabs>
          <w:tab w:val="left" w:pos="284"/>
        </w:tabs>
        <w:spacing w:line="360" w:lineRule="auto"/>
        <w:ind w:right="-142" w:firstLine="720"/>
        <w:jc w:val="both"/>
        <w:rPr>
          <w:rFonts w:ascii="GHEA Mariam" w:hAnsi="GHEA Mariam"/>
          <w:lang w:val="hy-AM"/>
        </w:rPr>
      </w:pPr>
      <w:r w:rsidRPr="007C73B0">
        <w:rPr>
          <w:rFonts w:ascii="GHEA Mariam" w:hAnsi="GHEA Mariam"/>
          <w:lang w:val="hy-AM"/>
        </w:rPr>
        <w:t>ՀՀ Վճռաբեկ դատարանի նախագահ</w:t>
      </w:r>
      <w:r w:rsidR="00230A3A" w:rsidRPr="00230A3A">
        <w:rPr>
          <w:rFonts w:ascii="GHEA Mariam" w:hAnsi="GHEA Mariam"/>
          <w:lang w:val="hy-AM"/>
        </w:rPr>
        <w:t xml:space="preserve"> Լիլիթ Թադևոսյանս</w:t>
      </w:r>
      <w:r w:rsidRPr="007C73B0">
        <w:rPr>
          <w:rFonts w:ascii="GHEA Mariam" w:hAnsi="GHEA Mariam"/>
          <w:lang w:val="hy-AM"/>
        </w:rPr>
        <w:t xml:space="preserve">, </w:t>
      </w:r>
      <w:r w:rsidR="002223BB" w:rsidRPr="007C73B0">
        <w:rPr>
          <w:rFonts w:ascii="GHEA Mariam" w:hAnsi="GHEA Mariam"/>
          <w:lang w:val="hy-AM"/>
        </w:rPr>
        <w:t>ՀՀ Վճռաբեկ դատարանի վարչական պալատի նախագահ</w:t>
      </w:r>
      <w:r w:rsidR="002223BB">
        <w:rPr>
          <w:rFonts w:ascii="GHEA Mariam" w:hAnsi="GHEA Mariam"/>
          <w:lang w:val="hy-AM"/>
        </w:rPr>
        <w:t xml:space="preserve"> </w:t>
      </w:r>
      <w:r w:rsidR="003C6C57">
        <w:rPr>
          <w:rFonts w:ascii="GHEA Mariam" w:hAnsi="GHEA Mariam"/>
          <w:lang w:val="hy-AM"/>
        </w:rPr>
        <w:t>Հովսեփ Բեդևյանս</w:t>
      </w:r>
      <w:r w:rsidR="002223BB" w:rsidRPr="007C73B0">
        <w:rPr>
          <w:rFonts w:ascii="GHEA Mariam" w:hAnsi="GHEA Mariam"/>
          <w:lang w:val="hy-AM"/>
        </w:rPr>
        <w:t xml:space="preserve">, </w:t>
      </w:r>
      <w:r w:rsidR="003C6C57" w:rsidRPr="007C73B0">
        <w:rPr>
          <w:rFonts w:ascii="GHEA Mariam" w:hAnsi="GHEA Mariam"/>
          <w:lang w:val="hy-AM"/>
        </w:rPr>
        <w:t xml:space="preserve">ՀՀ Վճռաբեկ դատարանի քաղաքացիական </w:t>
      </w:r>
      <w:r w:rsidR="003C6C57" w:rsidRPr="00FC1A92">
        <w:rPr>
          <w:rFonts w:ascii="GHEA Mariam" w:hAnsi="GHEA Mariam"/>
          <w:lang w:val="hy-AM"/>
        </w:rPr>
        <w:t>պալատի նախագահ</w:t>
      </w:r>
      <w:r w:rsidR="00553059">
        <w:rPr>
          <w:rFonts w:ascii="GHEA Mariam" w:hAnsi="GHEA Mariam"/>
          <w:lang w:val="hy-AM"/>
        </w:rPr>
        <w:t xml:space="preserve"> Գոռ Հակոբյանս</w:t>
      </w:r>
      <w:r w:rsidR="003C6C57" w:rsidRPr="00FC1A92">
        <w:rPr>
          <w:rFonts w:ascii="GHEA Mariam" w:hAnsi="GHEA Mariam"/>
          <w:lang w:val="hy-AM"/>
        </w:rPr>
        <w:t>,</w:t>
      </w:r>
      <w:r w:rsidR="003C6C57" w:rsidRPr="007C73B0">
        <w:rPr>
          <w:rFonts w:ascii="GHEA Mariam" w:hAnsi="GHEA Mariam"/>
          <w:lang w:val="hy-AM"/>
        </w:rPr>
        <w:t xml:space="preserve"> </w:t>
      </w:r>
      <w:r w:rsidR="00A832B2" w:rsidRPr="007C73B0">
        <w:rPr>
          <w:rFonts w:ascii="GHEA Mariam" w:hAnsi="GHEA Mariam"/>
          <w:lang w:val="hy-AM"/>
        </w:rPr>
        <w:t xml:space="preserve">ՀՀ Վճռաբեկ դատարանի </w:t>
      </w:r>
      <w:r w:rsidR="002D7E9F">
        <w:rPr>
          <w:rFonts w:ascii="GHEA Mariam" w:hAnsi="GHEA Mariam"/>
          <w:lang w:val="hy-AM"/>
        </w:rPr>
        <w:t>հակակոռուպցիոն</w:t>
      </w:r>
      <w:r w:rsidR="00A832B2" w:rsidRPr="007C73B0">
        <w:rPr>
          <w:rFonts w:ascii="GHEA Mariam" w:hAnsi="GHEA Mariam"/>
          <w:lang w:val="hy-AM"/>
        </w:rPr>
        <w:t xml:space="preserve"> պալատի </w:t>
      </w:r>
      <w:r w:rsidR="00A832B2" w:rsidRPr="00EE16B2">
        <w:rPr>
          <w:rFonts w:ascii="GHEA Mariam" w:hAnsi="GHEA Mariam"/>
          <w:lang w:val="hy-AM"/>
        </w:rPr>
        <w:t xml:space="preserve">նախագահ </w:t>
      </w:r>
      <w:r w:rsidR="002D7E9F" w:rsidRPr="00EE16B2">
        <w:rPr>
          <w:rFonts w:ascii="GHEA Mariam" w:hAnsi="GHEA Mariam"/>
          <w:lang w:val="hy-AM"/>
        </w:rPr>
        <w:t>Արթուր Դավթյանս,</w:t>
      </w:r>
      <w:r w:rsidR="00752FE5">
        <w:rPr>
          <w:rFonts w:ascii="GHEA Mariam" w:hAnsi="GHEA Mariam"/>
          <w:lang w:val="hy-AM"/>
        </w:rPr>
        <w:t xml:space="preserve"> </w:t>
      </w:r>
      <w:r w:rsidR="00752FE5" w:rsidRPr="007C73B0">
        <w:rPr>
          <w:rFonts w:ascii="GHEA Mariam" w:hAnsi="GHEA Mariam"/>
          <w:lang w:val="hy-AM"/>
        </w:rPr>
        <w:t xml:space="preserve">ՀՀ Վճռաբեկ դատարանի </w:t>
      </w:r>
      <w:r w:rsidR="00752FE5">
        <w:rPr>
          <w:rFonts w:ascii="GHEA Mariam" w:hAnsi="GHEA Mariam"/>
          <w:lang w:val="hy-AM"/>
        </w:rPr>
        <w:t>քրեական</w:t>
      </w:r>
      <w:r w:rsidR="00752FE5" w:rsidRPr="007C73B0">
        <w:rPr>
          <w:rFonts w:ascii="GHEA Mariam" w:hAnsi="GHEA Mariam"/>
          <w:lang w:val="hy-AM"/>
        </w:rPr>
        <w:t xml:space="preserve"> պալատի նախագահ</w:t>
      </w:r>
      <w:r w:rsidR="00752FE5">
        <w:rPr>
          <w:rFonts w:ascii="GHEA Mariam" w:hAnsi="GHEA Mariam"/>
          <w:lang w:val="hy-AM"/>
        </w:rPr>
        <w:t xml:space="preserve"> Համլետ Ասատրյանս, </w:t>
      </w:r>
      <w:r w:rsidR="002D7E9F">
        <w:rPr>
          <w:rFonts w:ascii="GHEA Mariam" w:hAnsi="GHEA Mariam"/>
          <w:lang w:val="hy-AM"/>
        </w:rPr>
        <w:t xml:space="preserve"> </w:t>
      </w:r>
      <w:r w:rsidRPr="007C73B0">
        <w:rPr>
          <w:rFonts w:ascii="GHEA Mariam" w:hAnsi="GHEA Mariam"/>
          <w:lang w:val="hy-AM"/>
        </w:rPr>
        <w:t>ն</w:t>
      </w:r>
      <w:r w:rsidRPr="00600280">
        <w:rPr>
          <w:rFonts w:ascii="GHEA Mariam" w:hAnsi="GHEA Mariam"/>
          <w:lang w:val="hy-AM"/>
        </w:rPr>
        <w:t xml:space="preserve">իստում </w:t>
      </w:r>
      <w:r w:rsidR="006E50BF" w:rsidRPr="00600280">
        <w:rPr>
          <w:rFonts w:ascii="GHEA Mariam" w:hAnsi="GHEA Mariam"/>
          <w:lang w:val="hy-AM"/>
        </w:rPr>
        <w:t xml:space="preserve">ուսումնասիրելով </w:t>
      </w:r>
      <w:r w:rsidR="006E50BF" w:rsidRPr="00B376AA">
        <w:rPr>
          <w:rFonts w:ascii="GHEA Mariam" w:hAnsi="GHEA Mariam"/>
          <w:lang w:val="hy-AM"/>
        </w:rPr>
        <w:t xml:space="preserve">թիվ </w:t>
      </w:r>
      <w:r w:rsidR="001C2A17">
        <w:rPr>
          <w:rFonts w:ascii="GHEA Mariam" w:hAnsi="GHEA Mariam"/>
          <w:lang w:val="hy-AM"/>
        </w:rPr>
        <w:t>ՎԴ</w:t>
      </w:r>
      <w:r w:rsidR="00EE16B2">
        <w:rPr>
          <w:rFonts w:ascii="GHEA Mariam" w:hAnsi="GHEA Mariam"/>
          <w:lang w:val="hy-AM"/>
        </w:rPr>
        <w:t>5</w:t>
      </w:r>
      <w:r w:rsidR="001C2A17">
        <w:rPr>
          <w:rFonts w:ascii="GHEA Mariam" w:hAnsi="GHEA Mariam"/>
          <w:lang w:val="hy-AM"/>
        </w:rPr>
        <w:t>/</w:t>
      </w:r>
      <w:r w:rsidR="00EE16B2">
        <w:rPr>
          <w:rFonts w:ascii="GHEA Mariam" w:hAnsi="GHEA Mariam"/>
          <w:lang w:val="hy-AM"/>
        </w:rPr>
        <w:t>0245</w:t>
      </w:r>
      <w:r w:rsidR="00217A17">
        <w:rPr>
          <w:rFonts w:ascii="GHEA Mariam" w:hAnsi="GHEA Mariam"/>
          <w:lang w:val="hy-AM"/>
        </w:rPr>
        <w:t>/05/2</w:t>
      </w:r>
      <w:r w:rsidR="00EE16B2">
        <w:rPr>
          <w:rFonts w:ascii="GHEA Mariam" w:hAnsi="GHEA Mariam"/>
          <w:lang w:val="hy-AM"/>
        </w:rPr>
        <w:t>5</w:t>
      </w:r>
      <w:r w:rsidR="0091137C" w:rsidRPr="00B376AA">
        <w:rPr>
          <w:rFonts w:ascii="GHEA Mariam" w:hAnsi="GHEA Mariam"/>
          <w:lang w:val="hy-AM"/>
        </w:rPr>
        <w:t xml:space="preserve"> </w:t>
      </w:r>
      <w:r w:rsidR="006E50BF" w:rsidRPr="00B376AA">
        <w:rPr>
          <w:rFonts w:ascii="GHEA Mariam" w:hAnsi="GHEA Mariam"/>
          <w:lang w:val="hy-AM"/>
        </w:rPr>
        <w:t xml:space="preserve">գործի ենթակայությունը որոշելու նպատակով </w:t>
      </w:r>
      <w:r w:rsidR="0091137C" w:rsidRPr="00B376AA">
        <w:rPr>
          <w:rFonts w:ascii="GHEA Mariam" w:hAnsi="GHEA Mariam"/>
          <w:lang w:val="hy-AM"/>
        </w:rPr>
        <w:t>այն</w:t>
      </w:r>
      <w:r w:rsidR="00BF3CBB" w:rsidRPr="00B376AA">
        <w:rPr>
          <w:rFonts w:ascii="GHEA Mariam" w:hAnsi="GHEA Mariam"/>
          <w:lang w:val="hy-AM"/>
        </w:rPr>
        <w:t xml:space="preserve"> ՀՀ </w:t>
      </w:r>
      <w:r w:rsidR="00B24E3D" w:rsidRPr="00B24E3D">
        <w:rPr>
          <w:rFonts w:ascii="GHEA Mariam" w:hAnsi="GHEA Mariam"/>
          <w:lang w:val="hy-AM"/>
        </w:rPr>
        <w:t>Վ</w:t>
      </w:r>
      <w:r w:rsidR="006E50BF" w:rsidRPr="00B376AA">
        <w:rPr>
          <w:rFonts w:ascii="GHEA Mariam" w:hAnsi="GHEA Mariam"/>
          <w:lang w:val="hy-AM"/>
        </w:rPr>
        <w:t>ճռաբեկ դատարան</w:t>
      </w:r>
      <w:r w:rsidR="00506C7D">
        <w:rPr>
          <w:rFonts w:ascii="GHEA Mariam" w:hAnsi="GHEA Mariam"/>
          <w:lang w:val="hy-AM"/>
        </w:rPr>
        <w:t xml:space="preserve"> </w:t>
      </w:r>
      <w:r w:rsidR="006E50BF" w:rsidRPr="00B376AA">
        <w:rPr>
          <w:rFonts w:ascii="GHEA Mariam" w:hAnsi="GHEA Mariam"/>
          <w:lang w:val="hy-AM"/>
        </w:rPr>
        <w:t xml:space="preserve">ուղարկելու </w:t>
      </w:r>
      <w:r w:rsidR="00CF440E" w:rsidRPr="00B376AA">
        <w:rPr>
          <w:rFonts w:ascii="GHEA Mariam" w:hAnsi="GHEA Mariam"/>
          <w:lang w:val="hy-AM"/>
        </w:rPr>
        <w:t>վերաբերյալ</w:t>
      </w:r>
      <w:r w:rsidR="006E50BF" w:rsidRPr="00B376AA">
        <w:rPr>
          <w:rFonts w:ascii="GHEA Mariam" w:hAnsi="GHEA Mariam"/>
          <w:lang w:val="hy-AM"/>
        </w:rPr>
        <w:t xml:space="preserve"> </w:t>
      </w:r>
      <w:r w:rsidR="00EE16B2">
        <w:rPr>
          <w:rFonts w:ascii="GHEA Mariam" w:hAnsi="GHEA Mariam"/>
          <w:lang w:val="hy-AM"/>
        </w:rPr>
        <w:t>Շիրակի մարզի</w:t>
      </w:r>
      <w:r w:rsidR="00B575F6" w:rsidRPr="00B575F6">
        <w:rPr>
          <w:rFonts w:ascii="GHEA Mariam" w:hAnsi="GHEA Mariam"/>
          <w:lang w:val="hy-AM"/>
        </w:rPr>
        <w:t xml:space="preserve"> առաջին ատյանի ընդհանուր իրավասության դատարանի</w:t>
      </w:r>
      <w:r w:rsidR="000723EA" w:rsidRPr="000723EA">
        <w:rPr>
          <w:rFonts w:ascii="GHEA Mariam" w:hAnsi="GHEA Mariam"/>
          <w:lang w:val="hy-AM"/>
        </w:rPr>
        <w:t>՝</w:t>
      </w:r>
      <w:r w:rsidR="00B575F6" w:rsidRPr="00B575F6">
        <w:rPr>
          <w:rFonts w:ascii="GHEA Mariam" w:hAnsi="GHEA Mariam"/>
          <w:lang w:val="hy-AM"/>
        </w:rPr>
        <w:t xml:space="preserve"> </w:t>
      </w:r>
      <w:r w:rsidR="00DB1547">
        <w:rPr>
          <w:rFonts w:ascii="GHEA Mariam" w:hAnsi="GHEA Mariam"/>
          <w:lang w:val="hy-AM"/>
        </w:rPr>
        <w:t>202</w:t>
      </w:r>
      <w:r w:rsidR="004C54C4">
        <w:rPr>
          <w:rFonts w:ascii="GHEA Mariam" w:hAnsi="GHEA Mariam"/>
          <w:lang w:val="hy-AM"/>
        </w:rPr>
        <w:t>5</w:t>
      </w:r>
      <w:r w:rsidR="00DB1547">
        <w:rPr>
          <w:rFonts w:ascii="GHEA Mariam" w:hAnsi="GHEA Mariam"/>
          <w:lang w:val="hy-AM"/>
        </w:rPr>
        <w:t xml:space="preserve"> թվականի </w:t>
      </w:r>
      <w:r w:rsidR="00EE16B2">
        <w:rPr>
          <w:rFonts w:ascii="GHEA Mariam" w:hAnsi="GHEA Mariam"/>
          <w:lang w:val="hy-AM"/>
        </w:rPr>
        <w:t>հուլիսի</w:t>
      </w:r>
      <w:r w:rsidR="00030810">
        <w:rPr>
          <w:rFonts w:ascii="GHEA Mariam" w:hAnsi="GHEA Mariam"/>
          <w:lang w:val="hy-AM"/>
        </w:rPr>
        <w:t xml:space="preserve"> </w:t>
      </w:r>
      <w:r w:rsidR="00EE16B2">
        <w:rPr>
          <w:rFonts w:ascii="GHEA Mariam" w:hAnsi="GHEA Mariam"/>
          <w:lang w:val="hy-AM"/>
        </w:rPr>
        <w:t>14</w:t>
      </w:r>
      <w:r w:rsidR="000D625B" w:rsidRPr="00B376AA">
        <w:rPr>
          <w:rFonts w:ascii="GHEA Mariam" w:hAnsi="GHEA Mariam"/>
          <w:lang w:val="hy-AM"/>
        </w:rPr>
        <w:t xml:space="preserve">-ի </w:t>
      </w:r>
      <w:r w:rsidR="006E50BF" w:rsidRPr="00B376AA">
        <w:rPr>
          <w:rFonts w:ascii="GHEA Mariam" w:hAnsi="GHEA Mariam"/>
          <w:lang w:val="hy-AM"/>
        </w:rPr>
        <w:t>որոշումը,</w:t>
      </w:r>
      <w:r w:rsidR="00B575F6" w:rsidRPr="00B575F6">
        <w:rPr>
          <w:rFonts w:ascii="GHEA Mariam" w:hAnsi="GHEA Mariam"/>
          <w:lang w:val="hy-AM"/>
        </w:rPr>
        <w:t xml:space="preserve"> </w:t>
      </w:r>
    </w:p>
    <w:p w14:paraId="1DE18F8D" w14:textId="77777777" w:rsidR="00381512" w:rsidRPr="001C2A17" w:rsidRDefault="00581FEF" w:rsidP="00DC3262">
      <w:pPr>
        <w:tabs>
          <w:tab w:val="left" w:pos="284"/>
        </w:tabs>
        <w:spacing w:line="360" w:lineRule="auto"/>
        <w:ind w:right="-142"/>
        <w:jc w:val="center"/>
        <w:rPr>
          <w:rFonts w:ascii="GHEA Mariam" w:hAnsi="GHEA Mariam"/>
          <w:b/>
          <w:bCs/>
          <w:color w:val="000000" w:themeColor="text1"/>
          <w:lang w:val="hy-AM"/>
        </w:rPr>
      </w:pPr>
      <w:r w:rsidRPr="001C2A17">
        <w:rPr>
          <w:rFonts w:ascii="GHEA Mariam" w:hAnsi="GHEA Mariam"/>
          <w:b/>
          <w:bCs/>
          <w:color w:val="000000" w:themeColor="text1"/>
          <w:lang w:val="hy-AM"/>
        </w:rPr>
        <w:t xml:space="preserve">      </w:t>
      </w:r>
    </w:p>
    <w:p w14:paraId="32188249" w14:textId="55439CC2" w:rsidR="006E50BF" w:rsidRPr="00910ABA" w:rsidRDefault="00581FEF" w:rsidP="00DC3262">
      <w:pPr>
        <w:tabs>
          <w:tab w:val="left" w:pos="284"/>
        </w:tabs>
        <w:spacing w:line="360" w:lineRule="auto"/>
        <w:ind w:right="-142"/>
        <w:jc w:val="center"/>
        <w:rPr>
          <w:rFonts w:ascii="GHEA Mariam" w:hAnsi="GHEA Mariam"/>
          <w:b/>
          <w:bCs/>
          <w:color w:val="000000" w:themeColor="text1"/>
          <w:lang w:val="hy-AM"/>
        </w:rPr>
      </w:pPr>
      <w:r w:rsidRPr="001C2A17">
        <w:rPr>
          <w:rFonts w:ascii="GHEA Mariam" w:hAnsi="GHEA Mariam"/>
          <w:b/>
          <w:bCs/>
          <w:color w:val="000000" w:themeColor="text1"/>
          <w:lang w:val="hy-AM"/>
        </w:rPr>
        <w:t xml:space="preserve">  </w:t>
      </w:r>
      <w:r w:rsidR="00230A3A">
        <w:rPr>
          <w:rFonts w:ascii="GHEA Mariam" w:hAnsi="GHEA Mariam"/>
          <w:b/>
          <w:bCs/>
          <w:color w:val="000000" w:themeColor="text1"/>
          <w:lang w:val="hy-AM"/>
        </w:rPr>
        <w:t>Պ</w:t>
      </w:r>
      <w:r w:rsidR="002223BB">
        <w:rPr>
          <w:rFonts w:ascii="GHEA Mariam" w:hAnsi="GHEA Mariam"/>
          <w:b/>
          <w:bCs/>
          <w:color w:val="000000" w:themeColor="text1"/>
          <w:lang w:val="hy-AM"/>
        </w:rPr>
        <w:t xml:space="preserve"> </w:t>
      </w:r>
      <w:r w:rsidR="00230A3A">
        <w:rPr>
          <w:rFonts w:ascii="GHEA Mariam" w:hAnsi="GHEA Mariam"/>
          <w:b/>
          <w:bCs/>
          <w:color w:val="000000" w:themeColor="text1"/>
          <w:lang w:val="hy-AM"/>
        </w:rPr>
        <w:t>Ա</w:t>
      </w:r>
      <w:r w:rsidR="002223BB">
        <w:rPr>
          <w:rFonts w:ascii="GHEA Mariam" w:hAnsi="GHEA Mariam"/>
          <w:b/>
          <w:bCs/>
          <w:color w:val="000000" w:themeColor="text1"/>
          <w:lang w:val="hy-AM"/>
        </w:rPr>
        <w:t xml:space="preserve"> </w:t>
      </w:r>
      <w:r w:rsidR="00230A3A">
        <w:rPr>
          <w:rFonts w:ascii="GHEA Mariam" w:hAnsi="GHEA Mariam"/>
          <w:b/>
          <w:bCs/>
          <w:color w:val="000000" w:themeColor="text1"/>
          <w:lang w:val="hy-AM"/>
        </w:rPr>
        <w:t>Ր</w:t>
      </w:r>
      <w:r w:rsidR="002223BB">
        <w:rPr>
          <w:rFonts w:ascii="GHEA Mariam" w:hAnsi="GHEA Mariam"/>
          <w:b/>
          <w:bCs/>
          <w:color w:val="000000" w:themeColor="text1"/>
          <w:lang w:val="hy-AM"/>
        </w:rPr>
        <w:t xml:space="preserve"> </w:t>
      </w:r>
      <w:r w:rsidR="00230A3A">
        <w:rPr>
          <w:rFonts w:ascii="GHEA Mariam" w:hAnsi="GHEA Mariam"/>
          <w:b/>
          <w:bCs/>
          <w:color w:val="000000" w:themeColor="text1"/>
          <w:lang w:val="hy-AM"/>
        </w:rPr>
        <w:t>Զ</w:t>
      </w:r>
      <w:r w:rsidR="002223BB">
        <w:rPr>
          <w:rFonts w:ascii="GHEA Mariam" w:hAnsi="GHEA Mariam"/>
          <w:b/>
          <w:bCs/>
          <w:color w:val="000000" w:themeColor="text1"/>
          <w:lang w:val="hy-AM"/>
        </w:rPr>
        <w:t xml:space="preserve"> </w:t>
      </w:r>
      <w:r w:rsidR="006E50BF" w:rsidRPr="00230A3A">
        <w:rPr>
          <w:rFonts w:ascii="GHEA Mariam" w:hAnsi="GHEA Mariam"/>
          <w:b/>
          <w:bCs/>
          <w:color w:val="000000" w:themeColor="text1"/>
          <w:lang w:val="hy-AM"/>
        </w:rPr>
        <w:t>Ե</w:t>
      </w:r>
      <w:r w:rsidR="002223BB">
        <w:rPr>
          <w:rFonts w:ascii="GHEA Mariam" w:hAnsi="GHEA Mariam"/>
          <w:b/>
          <w:bCs/>
          <w:color w:val="000000" w:themeColor="text1"/>
          <w:lang w:val="hy-AM"/>
        </w:rPr>
        <w:t xml:space="preserve"> </w:t>
      </w:r>
      <w:r w:rsidR="006E50BF" w:rsidRPr="00230A3A">
        <w:rPr>
          <w:rFonts w:ascii="GHEA Mariam" w:hAnsi="GHEA Mariam"/>
          <w:b/>
          <w:bCs/>
          <w:color w:val="000000" w:themeColor="text1"/>
          <w:lang w:val="hy-AM"/>
        </w:rPr>
        <w:t>Ց</w:t>
      </w:r>
      <w:r w:rsidR="002223BB">
        <w:rPr>
          <w:rFonts w:ascii="GHEA Mariam" w:hAnsi="GHEA Mariam"/>
          <w:b/>
          <w:bCs/>
          <w:color w:val="000000" w:themeColor="text1"/>
          <w:lang w:val="hy-AM"/>
        </w:rPr>
        <w:t xml:space="preserve"> </w:t>
      </w:r>
      <w:r w:rsidR="00230A3A" w:rsidRPr="00910ABA">
        <w:rPr>
          <w:rFonts w:ascii="GHEA Mariam" w:hAnsi="GHEA Mariam"/>
          <w:b/>
          <w:bCs/>
          <w:color w:val="000000" w:themeColor="text1"/>
          <w:lang w:val="hy-AM"/>
        </w:rPr>
        <w:t>Ի</w:t>
      </w:r>
      <w:r w:rsidR="002223BB">
        <w:rPr>
          <w:rFonts w:ascii="GHEA Mariam" w:hAnsi="GHEA Mariam"/>
          <w:b/>
          <w:bCs/>
          <w:color w:val="000000" w:themeColor="text1"/>
          <w:lang w:val="hy-AM"/>
        </w:rPr>
        <w:t xml:space="preserve"> </w:t>
      </w:r>
      <w:r w:rsidR="00230A3A" w:rsidRPr="00910ABA">
        <w:rPr>
          <w:rFonts w:ascii="GHEA Mariam" w:hAnsi="GHEA Mariam"/>
          <w:b/>
          <w:bCs/>
          <w:color w:val="000000" w:themeColor="text1"/>
          <w:lang w:val="hy-AM"/>
        </w:rPr>
        <w:t>Ն</w:t>
      </w:r>
      <w:r w:rsidR="002223BB">
        <w:rPr>
          <w:rFonts w:ascii="GHEA Mariam" w:hAnsi="GHEA Mariam"/>
          <w:b/>
          <w:bCs/>
          <w:color w:val="000000" w:themeColor="text1"/>
          <w:lang w:val="hy-AM"/>
        </w:rPr>
        <w:t xml:space="preserve"> </w:t>
      </w:r>
      <w:r w:rsidR="00230A3A" w:rsidRPr="00910ABA">
        <w:rPr>
          <w:rFonts w:ascii="GHEA Mariam" w:hAnsi="GHEA Mariam"/>
          <w:b/>
          <w:bCs/>
          <w:color w:val="000000" w:themeColor="text1"/>
          <w:lang w:val="hy-AM"/>
        </w:rPr>
        <w:t>Ք</w:t>
      </w:r>
    </w:p>
    <w:p w14:paraId="46C1E322" w14:textId="77777777" w:rsidR="00EF0890" w:rsidRPr="00296AD9" w:rsidRDefault="00EF0890" w:rsidP="00DC3262">
      <w:pPr>
        <w:tabs>
          <w:tab w:val="left" w:pos="284"/>
        </w:tabs>
        <w:spacing w:line="360" w:lineRule="auto"/>
        <w:ind w:right="-142" w:firstLine="432"/>
        <w:jc w:val="center"/>
        <w:rPr>
          <w:rFonts w:ascii="GHEA Mariam" w:hAnsi="GHEA Mariam"/>
          <w:b/>
          <w:bCs/>
          <w:sz w:val="12"/>
          <w:szCs w:val="12"/>
          <w:lang w:val="hy-AM"/>
        </w:rPr>
      </w:pPr>
    </w:p>
    <w:p w14:paraId="62F6717E" w14:textId="49C5B7FD" w:rsidR="006E50BF" w:rsidRDefault="006E50BF" w:rsidP="00DC3262">
      <w:pPr>
        <w:spacing w:line="360" w:lineRule="auto"/>
        <w:ind w:right="-142" w:firstLine="720"/>
        <w:jc w:val="both"/>
        <w:rPr>
          <w:rFonts w:ascii="GHEA Mariam" w:hAnsi="GHEA Mariam"/>
          <w:b/>
          <w:iCs/>
          <w:lang w:val="hy-AM"/>
        </w:rPr>
      </w:pPr>
      <w:r w:rsidRPr="00B376AA">
        <w:rPr>
          <w:rFonts w:ascii="GHEA Mariam" w:hAnsi="GHEA Mariam"/>
          <w:b/>
          <w:iCs/>
          <w:u w:val="single"/>
          <w:lang w:val="hy-AM"/>
        </w:rPr>
        <w:t>Գործի դատավարական նախապատմությունը</w:t>
      </w:r>
      <w:r w:rsidRPr="00B376AA">
        <w:rPr>
          <w:rFonts w:ascii="GHEA Mariam" w:hAnsi="GHEA Mariam"/>
          <w:b/>
          <w:iCs/>
          <w:lang w:val="hy-AM"/>
        </w:rPr>
        <w:t xml:space="preserve">. </w:t>
      </w:r>
    </w:p>
    <w:p w14:paraId="2AF95FF3" w14:textId="0823C7D0" w:rsidR="00173D04" w:rsidRPr="0008506C" w:rsidRDefault="006E50BF" w:rsidP="00D705B1">
      <w:pPr>
        <w:spacing w:line="360" w:lineRule="auto"/>
        <w:ind w:right="-142" w:firstLine="720"/>
        <w:jc w:val="both"/>
        <w:rPr>
          <w:rFonts w:ascii="GHEA Mariam" w:hAnsi="GHEA Mariam" w:cs="Sylfaen"/>
          <w:lang w:val="hy-AM"/>
        </w:rPr>
      </w:pPr>
      <w:r w:rsidRPr="00B376AA">
        <w:rPr>
          <w:rFonts w:ascii="GHEA Mariam" w:hAnsi="GHEA Mariam" w:cs="Sylfaen"/>
          <w:lang w:val="hy-AM"/>
        </w:rPr>
        <w:t xml:space="preserve">1. </w:t>
      </w:r>
      <w:bookmarkStart w:id="0" w:name="_Hlk199237363"/>
      <w:bookmarkStart w:id="1" w:name="_Hlk176269276"/>
      <w:bookmarkStart w:id="2" w:name="_Hlk185950975"/>
      <w:bookmarkStart w:id="3" w:name="_Hlk185952657"/>
      <w:r w:rsidR="00B82506">
        <w:rPr>
          <w:rFonts w:ascii="GHEA Mariam" w:hAnsi="GHEA Mariam" w:cs="Sylfaen"/>
          <w:lang w:val="hy-AM"/>
        </w:rPr>
        <w:t xml:space="preserve">Կարեն </w:t>
      </w:r>
      <w:bookmarkEnd w:id="0"/>
      <w:r w:rsidR="00B82506">
        <w:rPr>
          <w:rFonts w:ascii="GHEA Mariam" w:hAnsi="GHEA Mariam" w:cs="Sylfaen"/>
          <w:lang w:val="hy-AM"/>
        </w:rPr>
        <w:t xml:space="preserve">Բադալյանը </w:t>
      </w:r>
      <w:r w:rsidR="00AD0B86" w:rsidRPr="00C612B1">
        <w:rPr>
          <w:rFonts w:ascii="GHEA Mariam" w:hAnsi="GHEA Mariam" w:cs="Sylfaen"/>
          <w:lang w:val="hy-AM"/>
        </w:rPr>
        <w:t>202</w:t>
      </w:r>
      <w:r w:rsidR="00B82506" w:rsidRPr="00C612B1">
        <w:rPr>
          <w:rFonts w:ascii="GHEA Mariam" w:hAnsi="GHEA Mariam" w:cs="Sylfaen"/>
          <w:lang w:val="hy-AM"/>
        </w:rPr>
        <w:t>5</w:t>
      </w:r>
      <w:r w:rsidR="00AD0B86" w:rsidRPr="00C612B1">
        <w:rPr>
          <w:rFonts w:ascii="GHEA Mariam" w:hAnsi="GHEA Mariam" w:cs="Sylfaen"/>
          <w:lang w:val="hy-AM"/>
        </w:rPr>
        <w:t xml:space="preserve"> թվականի </w:t>
      </w:r>
      <w:r w:rsidR="00B82506" w:rsidRPr="00C612B1">
        <w:rPr>
          <w:rFonts w:ascii="GHEA Mariam" w:hAnsi="GHEA Mariam" w:cs="Sylfaen"/>
          <w:lang w:val="hy-AM"/>
        </w:rPr>
        <w:t>մայիսի</w:t>
      </w:r>
      <w:r w:rsidR="005F5076" w:rsidRPr="00C612B1">
        <w:rPr>
          <w:rFonts w:ascii="GHEA Mariam" w:hAnsi="GHEA Mariam" w:cs="Sylfaen"/>
          <w:lang w:val="hy-AM"/>
        </w:rPr>
        <w:t xml:space="preserve"> </w:t>
      </w:r>
      <w:r w:rsidR="00B82506" w:rsidRPr="00C612B1">
        <w:rPr>
          <w:rFonts w:ascii="GHEA Mariam" w:hAnsi="GHEA Mariam" w:cs="Sylfaen"/>
          <w:lang w:val="hy-AM"/>
        </w:rPr>
        <w:t>2</w:t>
      </w:r>
      <w:r w:rsidR="00AD0B86" w:rsidRPr="00C612B1">
        <w:rPr>
          <w:rFonts w:ascii="GHEA Mariam" w:hAnsi="GHEA Mariam" w:cs="Sylfaen"/>
          <w:lang w:val="hy-AM"/>
        </w:rPr>
        <w:t>-ին</w:t>
      </w:r>
      <w:r w:rsidR="00AD0B86" w:rsidRPr="00AD0B86">
        <w:rPr>
          <w:rFonts w:ascii="GHEA Mariam" w:hAnsi="GHEA Mariam" w:cs="Sylfaen"/>
          <w:lang w:val="hy-AM"/>
        </w:rPr>
        <w:t xml:space="preserve"> հայցադիմում է ներկայացրել</w:t>
      </w:r>
      <w:r w:rsidR="0098033A">
        <w:rPr>
          <w:rFonts w:ascii="GHEA Mariam" w:hAnsi="GHEA Mariam" w:cs="Sylfaen"/>
          <w:lang w:val="hy-AM"/>
        </w:rPr>
        <w:t xml:space="preserve"> </w:t>
      </w:r>
      <w:r w:rsidR="00AD0B86" w:rsidRPr="00AD0B86">
        <w:rPr>
          <w:rFonts w:ascii="GHEA Mariam" w:hAnsi="GHEA Mariam" w:cs="Sylfaen"/>
          <w:lang w:val="hy-AM"/>
        </w:rPr>
        <w:t xml:space="preserve">ՀՀ վարչական դատարան </w:t>
      </w:r>
      <w:r w:rsidR="00356AF9" w:rsidRPr="00356AF9">
        <w:rPr>
          <w:rFonts w:ascii="GHEA Mariam" w:hAnsi="GHEA Mariam" w:cs="Sylfaen"/>
          <w:lang w:val="hy-AM"/>
        </w:rPr>
        <w:t xml:space="preserve">ընդդեմ </w:t>
      </w:r>
      <w:bookmarkStart w:id="4" w:name="_Hlk199237391"/>
      <w:r w:rsidR="00B82506">
        <w:rPr>
          <w:rFonts w:ascii="GHEA Mariam" w:hAnsi="GHEA Mariam" w:cs="Sylfaen"/>
          <w:lang w:val="hy-AM"/>
        </w:rPr>
        <w:t>Շիրակի մարզի Գյումրու համայնքապետարանի</w:t>
      </w:r>
      <w:bookmarkEnd w:id="4"/>
      <w:r w:rsidR="00AD0B86" w:rsidRPr="00AD0B86">
        <w:rPr>
          <w:rFonts w:ascii="GHEA Mariam" w:hAnsi="GHEA Mariam" w:cs="Sylfaen"/>
          <w:lang w:val="hy-AM"/>
        </w:rPr>
        <w:t xml:space="preserve">՝ </w:t>
      </w:r>
      <w:bookmarkStart w:id="5" w:name="_Hlk199237416"/>
      <w:bookmarkEnd w:id="1"/>
      <w:bookmarkEnd w:id="2"/>
      <w:r w:rsidR="00B82506">
        <w:rPr>
          <w:rFonts w:ascii="GHEA Mariam" w:hAnsi="GHEA Mariam" w:cs="Sylfaen"/>
          <w:lang w:val="hy-AM"/>
        </w:rPr>
        <w:t>Գյումրի համայնքի ղեկավարի</w:t>
      </w:r>
      <w:r w:rsidR="001317F9">
        <w:rPr>
          <w:rFonts w:ascii="GHEA Mariam" w:hAnsi="GHEA Mariam" w:cs="Sylfaen"/>
          <w:lang w:val="hy-AM"/>
        </w:rPr>
        <w:t>՝</w:t>
      </w:r>
      <w:r w:rsidR="00B82506">
        <w:rPr>
          <w:rFonts w:ascii="GHEA Mariam" w:hAnsi="GHEA Mariam" w:cs="Sylfaen"/>
          <w:lang w:val="hy-AM"/>
        </w:rPr>
        <w:t xml:space="preserve"> </w:t>
      </w:r>
      <w:r w:rsidR="004F3BBD">
        <w:rPr>
          <w:rFonts w:ascii="GHEA Mariam" w:hAnsi="GHEA Mariam" w:cs="Sylfaen"/>
          <w:lang w:val="hy-AM"/>
        </w:rPr>
        <w:t>202</w:t>
      </w:r>
      <w:r w:rsidR="00B82506">
        <w:rPr>
          <w:rFonts w:ascii="GHEA Mariam" w:hAnsi="GHEA Mariam" w:cs="Sylfaen"/>
          <w:lang w:val="hy-AM"/>
        </w:rPr>
        <w:t>5</w:t>
      </w:r>
      <w:r w:rsidR="004F3BBD">
        <w:rPr>
          <w:rFonts w:ascii="GHEA Mariam" w:hAnsi="GHEA Mariam" w:cs="Sylfaen"/>
          <w:lang w:val="hy-AM"/>
        </w:rPr>
        <w:t xml:space="preserve"> թվականի </w:t>
      </w:r>
      <w:r w:rsidR="00B82506">
        <w:rPr>
          <w:rFonts w:ascii="GHEA Mariam" w:hAnsi="GHEA Mariam" w:cs="Sylfaen"/>
          <w:lang w:val="hy-AM"/>
        </w:rPr>
        <w:t>ապրիլի</w:t>
      </w:r>
      <w:r w:rsidR="004F3BBD">
        <w:rPr>
          <w:rFonts w:ascii="GHEA Mariam" w:hAnsi="GHEA Mariam" w:cs="Sylfaen"/>
          <w:lang w:val="hy-AM"/>
        </w:rPr>
        <w:t xml:space="preserve"> </w:t>
      </w:r>
      <w:r w:rsidR="00B82506">
        <w:rPr>
          <w:rFonts w:ascii="GHEA Mariam" w:hAnsi="GHEA Mariam" w:cs="Sylfaen"/>
          <w:lang w:val="hy-AM"/>
        </w:rPr>
        <w:t>22</w:t>
      </w:r>
      <w:r w:rsidR="004F3BBD">
        <w:rPr>
          <w:rFonts w:ascii="GHEA Mariam" w:hAnsi="GHEA Mariam" w:cs="Sylfaen"/>
          <w:lang w:val="hy-AM"/>
        </w:rPr>
        <w:t>-ի</w:t>
      </w:r>
      <w:r w:rsidR="00B82506">
        <w:rPr>
          <w:rFonts w:ascii="GHEA Mariam" w:hAnsi="GHEA Mariam" w:cs="Sylfaen"/>
          <w:lang w:val="hy-AM"/>
        </w:rPr>
        <w:t xml:space="preserve"> </w:t>
      </w:r>
      <w:r w:rsidR="00B82506">
        <w:rPr>
          <w:rFonts w:ascii="GHEA Mariam" w:hAnsi="GHEA Mariam" w:cs="Sylfaen"/>
          <w:lang w:val="hy-AM"/>
        </w:rPr>
        <w:lastRenderedPageBreak/>
        <w:t>թիվ 15 արձանագրություն</w:t>
      </w:r>
      <w:r w:rsidR="001317F9">
        <w:rPr>
          <w:rFonts w:ascii="GHEA Mariam" w:hAnsi="GHEA Mariam" w:cs="Sylfaen"/>
          <w:lang w:val="hy-AM"/>
        </w:rPr>
        <w:t>ը՝ իր լիազորությունները վաղաժամկետ դադարեցնելու մասին,</w:t>
      </w:r>
      <w:r w:rsidR="00B82506">
        <w:rPr>
          <w:rFonts w:ascii="GHEA Mariam" w:hAnsi="GHEA Mariam" w:cs="Sylfaen"/>
          <w:lang w:val="hy-AM"/>
        </w:rPr>
        <w:t xml:space="preserve"> անվավեր ճանաչելու պահանջի մասին</w:t>
      </w:r>
      <w:bookmarkEnd w:id="5"/>
      <w:r w:rsidR="004F3BBD">
        <w:rPr>
          <w:rFonts w:ascii="GHEA Mariam" w:hAnsi="GHEA Mariam" w:cs="Sylfaen"/>
          <w:lang w:val="hy-AM"/>
        </w:rPr>
        <w:t>։</w:t>
      </w:r>
    </w:p>
    <w:bookmarkEnd w:id="3"/>
    <w:p w14:paraId="5D394165" w14:textId="2596655B" w:rsidR="004C57C0" w:rsidRPr="004C57C0" w:rsidRDefault="004C57C0" w:rsidP="00CF5CD2">
      <w:pPr>
        <w:spacing w:line="360" w:lineRule="auto"/>
        <w:ind w:right="-142" w:firstLine="720"/>
        <w:jc w:val="both"/>
        <w:rPr>
          <w:rFonts w:ascii="GHEA Mariam" w:hAnsi="GHEA Mariam"/>
          <w:lang w:val="hy-AM"/>
        </w:rPr>
      </w:pPr>
      <w:r w:rsidRPr="004C57C0">
        <w:rPr>
          <w:rFonts w:ascii="GHEA Mariam" w:hAnsi="GHEA Mariam"/>
          <w:lang w:val="hy-AM"/>
        </w:rPr>
        <w:t>2. ՀՀ վարչական դատարանի՝ 202</w:t>
      </w:r>
      <w:r w:rsidR="008D2519">
        <w:rPr>
          <w:rFonts w:ascii="GHEA Mariam" w:hAnsi="GHEA Mariam"/>
          <w:lang w:val="hy-AM"/>
        </w:rPr>
        <w:t>5</w:t>
      </w:r>
      <w:r w:rsidRPr="004C57C0">
        <w:rPr>
          <w:rFonts w:ascii="GHEA Mariam" w:hAnsi="GHEA Mariam"/>
          <w:lang w:val="hy-AM"/>
        </w:rPr>
        <w:t xml:space="preserve"> թվականի </w:t>
      </w:r>
      <w:r w:rsidR="005D0606">
        <w:rPr>
          <w:rFonts w:ascii="GHEA Mariam" w:hAnsi="GHEA Mariam"/>
          <w:lang w:val="hy-AM"/>
        </w:rPr>
        <w:t>հունիսի</w:t>
      </w:r>
      <w:r w:rsidR="00173D04">
        <w:rPr>
          <w:rFonts w:ascii="GHEA Mariam" w:hAnsi="GHEA Mariam"/>
          <w:lang w:val="hy-AM"/>
        </w:rPr>
        <w:t xml:space="preserve"> </w:t>
      </w:r>
      <w:r w:rsidR="005D0606">
        <w:rPr>
          <w:rFonts w:ascii="GHEA Mariam" w:hAnsi="GHEA Mariam"/>
          <w:lang w:val="hy-AM"/>
        </w:rPr>
        <w:t>20</w:t>
      </w:r>
      <w:r w:rsidRPr="004C57C0">
        <w:rPr>
          <w:rFonts w:ascii="GHEA Mariam" w:hAnsi="GHEA Mariam"/>
          <w:lang w:val="hy-AM"/>
        </w:rPr>
        <w:t xml:space="preserve">-ի որոշմամբ </w:t>
      </w:r>
      <w:r w:rsidR="00FB5BFF">
        <w:rPr>
          <w:rFonts w:ascii="GHEA Mariam" w:hAnsi="GHEA Mariam" w:cs="Sylfaen"/>
          <w:lang w:val="hy-AM"/>
        </w:rPr>
        <w:t>հայցադիմումը</w:t>
      </w:r>
      <w:r w:rsidRPr="004C57C0">
        <w:rPr>
          <w:rFonts w:ascii="GHEA Mariam" w:hAnsi="GHEA Mariam"/>
          <w:lang w:val="hy-AM"/>
        </w:rPr>
        <w:t xml:space="preserve"> վերահասցեագրվել է </w:t>
      </w:r>
      <w:r w:rsidR="005D0606">
        <w:rPr>
          <w:rFonts w:ascii="GHEA Mariam" w:hAnsi="GHEA Mariam"/>
          <w:lang w:val="hy-AM"/>
        </w:rPr>
        <w:t>Շիրակի մարզի</w:t>
      </w:r>
      <w:r w:rsidRPr="004C57C0">
        <w:rPr>
          <w:rFonts w:ascii="GHEA Mariam" w:hAnsi="GHEA Mariam"/>
          <w:lang w:val="hy-AM"/>
        </w:rPr>
        <w:t xml:space="preserve"> առաջին ատյանի ընդհանուր իրավասության դատարանին:  </w:t>
      </w:r>
    </w:p>
    <w:p w14:paraId="788E95EE" w14:textId="5FB52B29" w:rsidR="004C57C0" w:rsidRPr="004C57C0" w:rsidRDefault="004C57C0" w:rsidP="00CF5CD2">
      <w:pPr>
        <w:spacing w:line="360" w:lineRule="auto"/>
        <w:ind w:right="-2" w:firstLine="720"/>
        <w:jc w:val="both"/>
        <w:rPr>
          <w:rFonts w:ascii="GHEA Mariam" w:hAnsi="GHEA Mariam"/>
          <w:lang w:val="hy-AM"/>
        </w:rPr>
      </w:pPr>
      <w:r w:rsidRPr="004C57C0">
        <w:rPr>
          <w:rFonts w:ascii="GHEA Mariam" w:hAnsi="GHEA Mariam"/>
          <w:lang w:val="hy-AM"/>
        </w:rPr>
        <w:t xml:space="preserve">3. </w:t>
      </w:r>
      <w:bookmarkStart w:id="6" w:name="_Hlk199239737"/>
      <w:r w:rsidR="005D0606" w:rsidRPr="005D0606">
        <w:rPr>
          <w:rFonts w:ascii="GHEA Mariam" w:hAnsi="GHEA Mariam"/>
          <w:lang w:val="hy-AM"/>
        </w:rPr>
        <w:t>Շիրակի մարզի առաջին ատյանի ընդհանուր իրավասության դատարանի</w:t>
      </w:r>
      <w:r w:rsidRPr="004C57C0">
        <w:rPr>
          <w:rFonts w:ascii="GHEA Mariam" w:hAnsi="GHEA Mariam"/>
          <w:lang w:val="hy-AM"/>
        </w:rPr>
        <w:t>՝ 202</w:t>
      </w:r>
      <w:r w:rsidR="00301F4E">
        <w:rPr>
          <w:rFonts w:ascii="GHEA Mariam" w:hAnsi="GHEA Mariam"/>
          <w:lang w:val="hy-AM"/>
        </w:rPr>
        <w:t>5</w:t>
      </w:r>
      <w:r w:rsidRPr="004C57C0">
        <w:rPr>
          <w:rFonts w:ascii="GHEA Mariam" w:hAnsi="GHEA Mariam"/>
          <w:lang w:val="hy-AM"/>
        </w:rPr>
        <w:t xml:space="preserve"> թվականի </w:t>
      </w:r>
      <w:r w:rsidR="005D0606">
        <w:rPr>
          <w:rFonts w:ascii="GHEA Mariam" w:hAnsi="GHEA Mariam"/>
          <w:lang w:val="hy-AM"/>
        </w:rPr>
        <w:t>հուլիս</w:t>
      </w:r>
      <w:r w:rsidR="00301F4E">
        <w:rPr>
          <w:rFonts w:ascii="GHEA Mariam" w:hAnsi="GHEA Mariam"/>
          <w:lang w:val="hy-AM"/>
        </w:rPr>
        <w:t>ի</w:t>
      </w:r>
      <w:r w:rsidR="000851B6">
        <w:rPr>
          <w:rFonts w:ascii="GHEA Mariam" w:hAnsi="GHEA Mariam"/>
          <w:lang w:val="hy-AM"/>
        </w:rPr>
        <w:t xml:space="preserve"> </w:t>
      </w:r>
      <w:r w:rsidR="005D0606">
        <w:rPr>
          <w:rFonts w:ascii="GHEA Mariam" w:hAnsi="GHEA Mariam"/>
          <w:lang w:val="hy-AM"/>
        </w:rPr>
        <w:t>14</w:t>
      </w:r>
      <w:r w:rsidRPr="004C57C0">
        <w:rPr>
          <w:rFonts w:ascii="GHEA Mariam" w:hAnsi="GHEA Mariam"/>
          <w:lang w:val="hy-AM"/>
        </w:rPr>
        <w:t>-ի որոշմամբ</w:t>
      </w:r>
      <w:r w:rsidR="006068F5">
        <w:rPr>
          <w:rFonts w:ascii="GHEA Mariam" w:hAnsi="GHEA Mariam"/>
          <w:lang w:val="hy-AM"/>
        </w:rPr>
        <w:t>,</w:t>
      </w:r>
      <w:r w:rsidRPr="004C57C0">
        <w:rPr>
          <w:rFonts w:ascii="GHEA Mariam" w:hAnsi="GHEA Mariam"/>
          <w:lang w:val="hy-AM"/>
        </w:rPr>
        <w:t xml:space="preserve"> </w:t>
      </w:r>
      <w:bookmarkEnd w:id="6"/>
      <w:r w:rsidRPr="004C57C0">
        <w:rPr>
          <w:rFonts w:ascii="GHEA Mariam" w:hAnsi="GHEA Mariam"/>
          <w:lang w:val="hy-AM"/>
        </w:rPr>
        <w:t>գործի ենթակայությունը որոշելու նպատակով այն ուղարկվել է ՀՀ Վճռաբեկ դատարան:</w:t>
      </w:r>
    </w:p>
    <w:p w14:paraId="111ACE4A" w14:textId="3DF160A9" w:rsidR="004C57C0" w:rsidRPr="004C57C0" w:rsidRDefault="004C57C0" w:rsidP="00CF5CD2">
      <w:pPr>
        <w:spacing w:line="360" w:lineRule="auto"/>
        <w:ind w:right="-2" w:firstLine="720"/>
        <w:jc w:val="both"/>
        <w:rPr>
          <w:rFonts w:ascii="GHEA Mariam" w:hAnsi="GHEA Mariam"/>
          <w:lang w:val="hy-AM"/>
        </w:rPr>
      </w:pPr>
      <w:r w:rsidRPr="004C57C0">
        <w:rPr>
          <w:rFonts w:ascii="GHEA Mariam" w:hAnsi="GHEA Mariam"/>
          <w:lang w:val="hy-AM"/>
        </w:rPr>
        <w:t>4. Գործը ՀՀ Վճռաբեկ դատարանում ստացվել է 202</w:t>
      </w:r>
      <w:r w:rsidR="00301F4E">
        <w:rPr>
          <w:rFonts w:ascii="GHEA Mariam" w:hAnsi="GHEA Mariam"/>
          <w:lang w:val="hy-AM"/>
        </w:rPr>
        <w:t>5</w:t>
      </w:r>
      <w:r w:rsidRPr="004C57C0">
        <w:rPr>
          <w:rFonts w:ascii="GHEA Mariam" w:hAnsi="GHEA Mariam"/>
          <w:lang w:val="hy-AM"/>
        </w:rPr>
        <w:t xml:space="preserve"> թվականի </w:t>
      </w:r>
      <w:r w:rsidR="005D0606">
        <w:rPr>
          <w:rFonts w:ascii="GHEA Mariam" w:hAnsi="GHEA Mariam"/>
          <w:lang w:val="hy-AM"/>
        </w:rPr>
        <w:t>հուլիսի</w:t>
      </w:r>
      <w:r w:rsidR="00301F4E" w:rsidRPr="00553059">
        <w:rPr>
          <w:rFonts w:ascii="GHEA Mariam" w:hAnsi="GHEA Mariam"/>
          <w:lang w:val="hy-AM"/>
        </w:rPr>
        <w:t xml:space="preserve"> </w:t>
      </w:r>
      <w:r w:rsidR="00553059" w:rsidRPr="00553059">
        <w:rPr>
          <w:rFonts w:ascii="GHEA Mariam" w:hAnsi="GHEA Mariam"/>
          <w:lang w:val="hy-AM"/>
        </w:rPr>
        <w:t>2</w:t>
      </w:r>
      <w:r w:rsidR="005D0606">
        <w:rPr>
          <w:rFonts w:ascii="GHEA Mariam" w:hAnsi="GHEA Mariam"/>
          <w:lang w:val="hy-AM"/>
        </w:rPr>
        <w:t>1</w:t>
      </w:r>
      <w:r w:rsidRPr="00553059">
        <w:rPr>
          <w:rFonts w:ascii="GHEA Mariam" w:hAnsi="GHEA Mariam"/>
          <w:lang w:val="hy-AM"/>
        </w:rPr>
        <w:t>-ին։</w:t>
      </w:r>
    </w:p>
    <w:p w14:paraId="37263F7C" w14:textId="77777777" w:rsidR="006E50BF" w:rsidRPr="000F773D" w:rsidRDefault="006E50BF" w:rsidP="00CF5CD2">
      <w:pPr>
        <w:spacing w:line="360" w:lineRule="auto"/>
        <w:ind w:right="-2" w:firstLine="720"/>
        <w:jc w:val="both"/>
        <w:rPr>
          <w:rFonts w:ascii="GHEA Mariam" w:hAnsi="GHEA Mariam"/>
          <w:sz w:val="14"/>
          <w:szCs w:val="14"/>
          <w:lang w:val="hy-AM"/>
        </w:rPr>
      </w:pPr>
    </w:p>
    <w:p w14:paraId="39423610" w14:textId="77777777" w:rsidR="000F773D" w:rsidRPr="000F773D" w:rsidRDefault="000F773D" w:rsidP="00CF5CD2">
      <w:pPr>
        <w:spacing w:line="360" w:lineRule="auto"/>
        <w:ind w:right="-2" w:firstLine="720"/>
        <w:jc w:val="both"/>
        <w:rPr>
          <w:rFonts w:ascii="GHEA Mariam" w:hAnsi="GHEA Mariam"/>
          <w:b/>
          <w:iCs/>
          <w:sz w:val="6"/>
          <w:szCs w:val="6"/>
          <w:u w:val="single"/>
          <w:lang w:val="hy-AM"/>
        </w:rPr>
      </w:pPr>
    </w:p>
    <w:p w14:paraId="0A57BD59" w14:textId="77777777" w:rsidR="00491AB9" w:rsidRPr="00B66C7A" w:rsidRDefault="00491AB9" w:rsidP="00CF5CD2">
      <w:pPr>
        <w:spacing w:line="360" w:lineRule="auto"/>
        <w:ind w:right="-2" w:firstLine="720"/>
        <w:jc w:val="both"/>
        <w:rPr>
          <w:rFonts w:ascii="GHEA Mariam" w:hAnsi="GHEA Mariam"/>
          <w:b/>
          <w:iCs/>
          <w:u w:val="single"/>
          <w:lang w:val="hy-AM"/>
        </w:rPr>
      </w:pPr>
      <w:r w:rsidRPr="00B66C7A">
        <w:rPr>
          <w:rFonts w:ascii="GHEA Mariam" w:hAnsi="GHEA Mariam"/>
          <w:b/>
          <w:iCs/>
          <w:u w:val="single"/>
          <w:lang w:val="hy-AM"/>
        </w:rPr>
        <w:t>Ենթակայության վերաբերյալ վեճի լուծման համար էական նշանակություն ունեցող փաստական հանգամանքները.</w:t>
      </w:r>
    </w:p>
    <w:p w14:paraId="739E1818" w14:textId="2458C6B1" w:rsidR="005A5898" w:rsidRDefault="00491AB9" w:rsidP="00CF5CD2">
      <w:pPr>
        <w:spacing w:line="360" w:lineRule="auto"/>
        <w:ind w:firstLine="720"/>
        <w:jc w:val="both"/>
        <w:rPr>
          <w:rFonts w:ascii="GHEA Mariam" w:hAnsi="GHEA Mariam" w:cs="Sylfaen"/>
          <w:i/>
          <w:iCs/>
          <w:lang w:val="hy-AM"/>
        </w:rPr>
      </w:pPr>
      <w:r w:rsidRPr="00B66C7A">
        <w:rPr>
          <w:rFonts w:ascii="GHEA Mariam" w:eastAsia="MS Mincho" w:hAnsi="GHEA Mariam" w:cs="Cambria Math"/>
          <w:lang w:val="hy-AM"/>
        </w:rPr>
        <w:t>5.</w:t>
      </w:r>
      <w:r w:rsidRPr="00B66C7A">
        <w:rPr>
          <w:rFonts w:ascii="GHEA Mariam" w:hAnsi="GHEA Mariam"/>
          <w:lang w:val="hy-AM"/>
        </w:rPr>
        <w:t xml:space="preserve"> </w:t>
      </w:r>
      <w:r w:rsidRPr="00B66C7A">
        <w:rPr>
          <w:rFonts w:ascii="GHEA Mariam" w:hAnsi="GHEA Mariam" w:cs="Sylfaen"/>
          <w:lang w:val="hy-AM"/>
        </w:rPr>
        <w:t xml:space="preserve">Հղում կատարելով </w:t>
      </w:r>
      <w:bookmarkStart w:id="7" w:name="_Hlk137196626"/>
      <w:r w:rsidR="0097671C" w:rsidRPr="0097671C">
        <w:rPr>
          <w:rFonts w:ascii="GHEA Mariam" w:hAnsi="GHEA Mariam" w:cs="Sylfaen"/>
          <w:lang w:val="hy-AM"/>
        </w:rPr>
        <w:t>«Հայաստանի Հանրապետության դատական օրենսգիրք» ՀՀ սահմանադրական օրենքի 20-րդ հոդվածի</w:t>
      </w:r>
      <w:r w:rsidR="0097671C">
        <w:rPr>
          <w:rFonts w:ascii="GHEA Mariam" w:hAnsi="GHEA Mariam" w:cs="Sylfaen"/>
          <w:lang w:val="hy-AM"/>
        </w:rPr>
        <w:t xml:space="preserve">ն, </w:t>
      </w:r>
      <w:r w:rsidR="0097671C" w:rsidRPr="0097671C">
        <w:rPr>
          <w:rFonts w:ascii="GHEA Mariam" w:hAnsi="GHEA Mariam" w:cs="Sylfaen"/>
          <w:lang w:val="hy-AM"/>
        </w:rPr>
        <w:t>24-րդ հոդվածի 1-ին մասին</w:t>
      </w:r>
      <w:r w:rsidR="0097671C">
        <w:rPr>
          <w:rFonts w:ascii="GHEA Mariam" w:hAnsi="GHEA Mariam" w:cs="Sylfaen"/>
          <w:lang w:val="hy-AM"/>
        </w:rPr>
        <w:t xml:space="preserve">, </w:t>
      </w:r>
      <w:r w:rsidR="0097671C" w:rsidRPr="0097671C">
        <w:rPr>
          <w:rFonts w:ascii="GHEA Mariam" w:hAnsi="GHEA Mariam" w:cs="Sylfaen"/>
          <w:lang w:val="hy-AM"/>
        </w:rPr>
        <w:t>ՀՀ վարչական դատավարության օրենսգրքի 3-րդ հոդվածի 1-ին մասի</w:t>
      </w:r>
      <w:r w:rsidR="0097671C">
        <w:rPr>
          <w:rFonts w:ascii="GHEA Mariam" w:hAnsi="GHEA Mariam" w:cs="Sylfaen"/>
          <w:lang w:val="hy-AM"/>
        </w:rPr>
        <w:t xml:space="preserve"> 1-ին կետին, </w:t>
      </w:r>
      <w:r w:rsidR="0097671C" w:rsidRPr="0097671C">
        <w:rPr>
          <w:rFonts w:ascii="GHEA Mariam" w:hAnsi="GHEA Mariam" w:cs="Sylfaen"/>
          <w:lang w:val="hy-AM"/>
        </w:rPr>
        <w:t xml:space="preserve">10-րդ հոդվածի 1-ին </w:t>
      </w:r>
      <w:r w:rsidR="00DD05B0">
        <w:rPr>
          <w:rFonts w:ascii="GHEA Mariam" w:hAnsi="GHEA Mariam" w:cs="Sylfaen"/>
          <w:lang w:val="hy-AM"/>
        </w:rPr>
        <w:t>և</w:t>
      </w:r>
      <w:r w:rsidR="0097671C">
        <w:rPr>
          <w:rFonts w:ascii="GHEA Mariam" w:hAnsi="GHEA Mariam" w:cs="Sylfaen"/>
          <w:lang w:val="hy-AM"/>
        </w:rPr>
        <w:t xml:space="preserve"> 2-րդ մաս</w:t>
      </w:r>
      <w:r w:rsidR="00DD05B0">
        <w:rPr>
          <w:rFonts w:ascii="GHEA Mariam" w:hAnsi="GHEA Mariam" w:cs="Sylfaen"/>
          <w:lang w:val="hy-AM"/>
        </w:rPr>
        <w:t>եր</w:t>
      </w:r>
      <w:r w:rsidR="0097671C">
        <w:rPr>
          <w:rFonts w:ascii="GHEA Mariam" w:hAnsi="GHEA Mariam" w:cs="Sylfaen"/>
          <w:lang w:val="hy-AM"/>
        </w:rPr>
        <w:t xml:space="preserve">ին, </w:t>
      </w:r>
      <w:r w:rsidR="00841130">
        <w:rPr>
          <w:rFonts w:ascii="GHEA Mariam" w:hAnsi="GHEA Mariam" w:cs="Sylfaen"/>
          <w:lang w:val="hy-AM"/>
        </w:rPr>
        <w:t xml:space="preserve">81-րդ հոդվածի 1-ին մասին, </w:t>
      </w:r>
      <w:r w:rsidR="0097671C" w:rsidRPr="0097671C">
        <w:rPr>
          <w:rFonts w:ascii="GHEA Mariam" w:hAnsi="GHEA Mariam" w:cs="Sylfaen"/>
          <w:lang w:val="hy-AM"/>
        </w:rPr>
        <w:t>ՀՀ քաղաքացիական դատավարության օրենսգրքի 18-րդ հոդվածի</w:t>
      </w:r>
      <w:r w:rsidR="0097671C">
        <w:rPr>
          <w:rFonts w:ascii="GHEA Mariam" w:hAnsi="GHEA Mariam" w:cs="Sylfaen"/>
          <w:lang w:val="hy-AM"/>
        </w:rPr>
        <w:t xml:space="preserve">ն, 210-րդ հոդվածի </w:t>
      </w:r>
      <w:r w:rsidR="006068F5">
        <w:rPr>
          <w:rFonts w:ascii="GHEA Mariam" w:hAnsi="GHEA Mariam" w:cs="Sylfaen"/>
          <w:lang w:val="hy-AM"/>
        </w:rPr>
        <w:t xml:space="preserve"> </w:t>
      </w:r>
      <w:r w:rsidR="0097671C">
        <w:rPr>
          <w:rFonts w:ascii="GHEA Mariam" w:hAnsi="GHEA Mariam" w:cs="Sylfaen"/>
          <w:lang w:val="hy-AM"/>
        </w:rPr>
        <w:t xml:space="preserve">1-ին մասին, 21-րդ հոդվածին, </w:t>
      </w:r>
      <w:r w:rsidR="0097671C" w:rsidRPr="0097671C">
        <w:rPr>
          <w:rFonts w:ascii="GHEA Mariam" w:hAnsi="GHEA Mariam" w:cs="Sylfaen"/>
          <w:lang w:val="hy-AM"/>
        </w:rPr>
        <w:t>«</w:t>
      </w:r>
      <w:r w:rsidR="0097671C">
        <w:rPr>
          <w:rFonts w:ascii="GHEA Mariam" w:hAnsi="GHEA Mariam" w:cs="Sylfaen"/>
          <w:lang w:val="hy-AM"/>
        </w:rPr>
        <w:t>Հանրային ծառայության մասին</w:t>
      </w:r>
      <w:r w:rsidR="0097671C" w:rsidRPr="0097671C">
        <w:rPr>
          <w:rFonts w:ascii="GHEA Mariam" w:hAnsi="GHEA Mariam" w:cs="Sylfaen"/>
          <w:lang w:val="hy-AM"/>
        </w:rPr>
        <w:t>»</w:t>
      </w:r>
      <w:r w:rsidR="0097671C">
        <w:rPr>
          <w:rFonts w:ascii="GHEA Mariam" w:hAnsi="GHEA Mariam" w:cs="Sylfaen"/>
          <w:lang w:val="hy-AM"/>
        </w:rPr>
        <w:t xml:space="preserve"> </w:t>
      </w:r>
      <w:r w:rsidR="00841130">
        <w:rPr>
          <w:rFonts w:ascii="GHEA Mariam" w:hAnsi="GHEA Mariam" w:cs="Sylfaen"/>
          <w:lang w:val="hy-AM"/>
        </w:rPr>
        <w:t xml:space="preserve">ՀՀ օրենքի 2-րդ հոդվածի 1-ին մասին, 3-րդ հոդվածի 1-ին մասին, 4-րդ հոդվածի 1-ին, 2-րդ և 4-րդ մասերին, 5-րդ հոդվածի 3-րդ մասին, </w:t>
      </w:r>
      <w:r w:rsidR="00841130" w:rsidRPr="00841130">
        <w:rPr>
          <w:rFonts w:ascii="GHEA Mariam" w:hAnsi="GHEA Mariam" w:cs="Sylfaen"/>
          <w:lang w:val="hy-AM"/>
        </w:rPr>
        <w:t>ՀՀ Վճռաբեկ դատարանի</w:t>
      </w:r>
      <w:r w:rsidR="006068F5">
        <w:rPr>
          <w:rFonts w:ascii="GHEA Mariam" w:hAnsi="GHEA Mariam" w:cs="Sylfaen"/>
          <w:lang w:val="hy-AM"/>
        </w:rPr>
        <w:t>՝</w:t>
      </w:r>
      <w:r w:rsidR="00841130" w:rsidRPr="00841130">
        <w:rPr>
          <w:rFonts w:ascii="GHEA Mariam" w:hAnsi="GHEA Mariam" w:cs="Sylfaen"/>
          <w:lang w:val="hy-AM"/>
        </w:rPr>
        <w:t xml:space="preserve"> 201</w:t>
      </w:r>
      <w:r w:rsidR="00841130">
        <w:rPr>
          <w:rFonts w:ascii="GHEA Mariam" w:hAnsi="GHEA Mariam" w:cs="Sylfaen"/>
          <w:lang w:val="hy-AM"/>
        </w:rPr>
        <w:t>1</w:t>
      </w:r>
      <w:r w:rsidR="00841130" w:rsidRPr="00841130">
        <w:rPr>
          <w:rFonts w:ascii="GHEA Mariam" w:hAnsi="GHEA Mariam" w:cs="Sylfaen"/>
          <w:lang w:val="hy-AM"/>
        </w:rPr>
        <w:t xml:space="preserve"> թվականի </w:t>
      </w:r>
      <w:r w:rsidR="00841130">
        <w:rPr>
          <w:rFonts w:ascii="GHEA Mariam" w:hAnsi="GHEA Mariam" w:cs="Sylfaen"/>
          <w:lang w:val="hy-AM"/>
        </w:rPr>
        <w:t>հուլիսի</w:t>
      </w:r>
      <w:r w:rsidR="00841130" w:rsidRPr="00841130">
        <w:rPr>
          <w:rFonts w:ascii="GHEA Mariam" w:hAnsi="GHEA Mariam" w:cs="Sylfaen"/>
          <w:lang w:val="hy-AM"/>
        </w:rPr>
        <w:t xml:space="preserve"> </w:t>
      </w:r>
      <w:r w:rsidR="00841130">
        <w:rPr>
          <w:rFonts w:ascii="GHEA Mariam" w:hAnsi="GHEA Mariam" w:cs="Sylfaen"/>
          <w:lang w:val="hy-AM"/>
        </w:rPr>
        <w:t>27</w:t>
      </w:r>
      <w:r w:rsidR="00841130" w:rsidRPr="00841130">
        <w:rPr>
          <w:rFonts w:ascii="GHEA Mariam" w:hAnsi="GHEA Mariam" w:cs="Sylfaen"/>
          <w:lang w:val="hy-AM"/>
        </w:rPr>
        <w:t>-ի թիվ ԵԱՔԴ/</w:t>
      </w:r>
      <w:r w:rsidR="00841130">
        <w:rPr>
          <w:rFonts w:ascii="GHEA Mariam" w:hAnsi="GHEA Mariam" w:cs="Sylfaen"/>
          <w:lang w:val="hy-AM"/>
        </w:rPr>
        <w:t>0433</w:t>
      </w:r>
      <w:r w:rsidR="00841130" w:rsidRPr="00841130">
        <w:rPr>
          <w:rFonts w:ascii="GHEA Mariam" w:hAnsi="GHEA Mariam" w:cs="Sylfaen"/>
          <w:lang w:val="hy-AM"/>
        </w:rPr>
        <w:t>/02/</w:t>
      </w:r>
      <w:r w:rsidR="00841130">
        <w:rPr>
          <w:rFonts w:ascii="GHEA Mariam" w:hAnsi="GHEA Mariam" w:cs="Sylfaen"/>
          <w:lang w:val="hy-AM"/>
        </w:rPr>
        <w:t xml:space="preserve">11 գործով </w:t>
      </w:r>
      <w:r w:rsidR="00841130" w:rsidRPr="00841130">
        <w:rPr>
          <w:rFonts w:ascii="GHEA Mariam" w:hAnsi="GHEA Mariam" w:cs="Sylfaen"/>
          <w:lang w:val="hy-AM"/>
        </w:rPr>
        <w:t>արտահայտած իրավական դիրքորոշմ</w:t>
      </w:r>
      <w:r w:rsidR="00841130">
        <w:rPr>
          <w:rFonts w:ascii="GHEA Mariam" w:hAnsi="GHEA Mariam" w:cs="Sylfaen"/>
          <w:lang w:val="hy-AM"/>
        </w:rPr>
        <w:t>անը</w:t>
      </w:r>
      <w:r w:rsidR="00F0578E" w:rsidRPr="00F0578E">
        <w:rPr>
          <w:rFonts w:ascii="GHEA Mariam" w:hAnsi="GHEA Mariam" w:cs="Sylfaen"/>
          <w:lang w:val="hy-AM"/>
        </w:rPr>
        <w:t>՝</w:t>
      </w:r>
      <w:r w:rsidR="00F0578E" w:rsidRPr="00F0578E">
        <w:rPr>
          <w:rFonts w:ascii="GHEA Grapalat" w:eastAsiaTheme="minorHAnsi" w:hAnsi="GHEA Grapalat" w:cstheme="minorBidi"/>
          <w:lang w:val="hy-AM"/>
        </w:rPr>
        <w:t xml:space="preserve"> </w:t>
      </w:r>
      <w:bookmarkEnd w:id="7"/>
      <w:r w:rsidRPr="00B66C7A">
        <w:rPr>
          <w:rFonts w:ascii="GHEA Mariam" w:hAnsi="GHEA Mariam" w:cs="Sylfaen"/>
          <w:lang w:val="hy-AM"/>
        </w:rPr>
        <w:t xml:space="preserve">ՀՀ վարչական դատարանը </w:t>
      </w:r>
      <w:r w:rsidR="008257A8" w:rsidRPr="008257A8">
        <w:rPr>
          <w:rFonts w:ascii="GHEA Mariam" w:hAnsi="GHEA Mariam" w:cs="Sylfaen"/>
          <w:lang w:val="hy-AM"/>
        </w:rPr>
        <w:t>202</w:t>
      </w:r>
      <w:r w:rsidR="00F0578E">
        <w:rPr>
          <w:rFonts w:ascii="GHEA Mariam" w:hAnsi="GHEA Mariam" w:cs="Sylfaen"/>
          <w:lang w:val="hy-AM"/>
        </w:rPr>
        <w:t>5</w:t>
      </w:r>
      <w:r w:rsidR="008257A8" w:rsidRPr="008257A8">
        <w:rPr>
          <w:rFonts w:ascii="GHEA Mariam" w:hAnsi="GHEA Mariam" w:cs="Sylfaen"/>
          <w:lang w:val="hy-AM"/>
        </w:rPr>
        <w:t xml:space="preserve"> թվականի </w:t>
      </w:r>
      <w:r w:rsidR="00841130">
        <w:rPr>
          <w:rFonts w:ascii="GHEA Mariam" w:hAnsi="GHEA Mariam" w:cs="Sylfaen"/>
          <w:lang w:val="hy-AM"/>
        </w:rPr>
        <w:t>հունիս</w:t>
      </w:r>
      <w:r w:rsidR="00F0578E">
        <w:rPr>
          <w:rFonts w:ascii="GHEA Mariam" w:hAnsi="GHEA Mariam" w:cs="Sylfaen"/>
          <w:lang w:val="hy-AM"/>
        </w:rPr>
        <w:t xml:space="preserve">ի </w:t>
      </w:r>
      <w:r w:rsidR="00841130">
        <w:rPr>
          <w:rFonts w:ascii="GHEA Mariam" w:hAnsi="GHEA Mariam" w:cs="Sylfaen"/>
          <w:lang w:val="hy-AM"/>
        </w:rPr>
        <w:t>20</w:t>
      </w:r>
      <w:r w:rsidR="008257A8" w:rsidRPr="008257A8">
        <w:rPr>
          <w:rFonts w:ascii="GHEA Mariam" w:hAnsi="GHEA Mariam" w:cs="Sylfaen"/>
          <w:lang w:val="hy-AM"/>
        </w:rPr>
        <w:t>-ի</w:t>
      </w:r>
      <w:r w:rsidRPr="00B66C7A">
        <w:rPr>
          <w:rFonts w:ascii="GHEA Mariam" w:hAnsi="GHEA Mariam" w:cs="Sylfaen"/>
          <w:lang w:val="hy-AM"/>
        </w:rPr>
        <w:t xml:space="preserve"> որոշմամբ</w:t>
      </w:r>
      <w:r w:rsidRPr="00B66C7A">
        <w:rPr>
          <w:rFonts w:ascii="GHEA Mariam" w:hAnsi="GHEA Mariam"/>
          <w:lang w:val="hy-AM"/>
        </w:rPr>
        <w:t xml:space="preserve"> </w:t>
      </w:r>
      <w:r w:rsidR="008257A8">
        <w:rPr>
          <w:rFonts w:ascii="GHEA Mariam" w:hAnsi="GHEA Mariam"/>
          <w:lang w:val="hy-AM"/>
        </w:rPr>
        <w:t>հայցադիմումը</w:t>
      </w:r>
      <w:r w:rsidRPr="00B66C7A">
        <w:rPr>
          <w:rFonts w:ascii="GHEA Mariam" w:hAnsi="GHEA Mariam"/>
          <w:lang w:val="hy-AM"/>
        </w:rPr>
        <w:t xml:space="preserve"> վերահասցեագրել է </w:t>
      </w:r>
      <w:r w:rsidR="00841130">
        <w:rPr>
          <w:rFonts w:ascii="GHEA Mariam" w:hAnsi="GHEA Mariam"/>
          <w:lang w:val="hy-AM"/>
        </w:rPr>
        <w:t xml:space="preserve">Շիրակի մարզի </w:t>
      </w:r>
      <w:r w:rsidRPr="00B66C7A">
        <w:rPr>
          <w:rFonts w:ascii="GHEA Mariam" w:hAnsi="GHEA Mariam"/>
          <w:lang w:val="hy-AM"/>
        </w:rPr>
        <w:t>առաջին ատյանի ընդհանուր իրավասության դատարանին` հետևյալ պատճառաբանությամբ</w:t>
      </w:r>
      <w:r w:rsidRPr="000E42BE">
        <w:rPr>
          <w:rFonts w:ascii="GHEA Mariam" w:hAnsi="GHEA Mariam"/>
          <w:iCs/>
          <w:lang w:val="hy-AM"/>
        </w:rPr>
        <w:t>.</w:t>
      </w:r>
      <w:r w:rsidRPr="00B66C7A">
        <w:rPr>
          <w:rFonts w:ascii="GHEA Mariam" w:hAnsi="GHEA Mariam"/>
          <w:lang w:val="hy-AM"/>
        </w:rPr>
        <w:t xml:space="preserve"> </w:t>
      </w:r>
      <w:r w:rsidR="000E42BE" w:rsidRPr="000E42BE">
        <w:rPr>
          <w:rFonts w:ascii="GHEA Mariam" w:hAnsi="GHEA Mariam" w:cs="Sylfaen"/>
          <w:lang w:val="hy-AM"/>
        </w:rPr>
        <w:t></w:t>
      </w:r>
      <w:r w:rsidR="000E42BE" w:rsidRPr="000E42BE">
        <w:rPr>
          <w:rFonts w:ascii="GHEA Mariam" w:hAnsi="GHEA Mariam" w:cs="Sylfaen"/>
          <w:i/>
          <w:iCs/>
          <w:lang w:val="hy-AM"/>
        </w:rPr>
        <w:t>(</w:t>
      </w:r>
      <w:r w:rsidR="000E42BE" w:rsidRPr="000E42BE">
        <w:rPr>
          <w:rFonts w:ascii="GHEA Mariam" w:hAnsi="GHEA Mariam"/>
          <w:i/>
          <w:iCs/>
          <w:lang w:val="hy-AM"/>
        </w:rPr>
        <w:t>...</w:t>
      </w:r>
      <w:r w:rsidR="000E42BE" w:rsidRPr="000E42BE">
        <w:rPr>
          <w:rFonts w:ascii="GHEA Mariam" w:hAnsi="GHEA Mariam" w:cs="Sylfaen"/>
          <w:i/>
          <w:iCs/>
          <w:lang w:val="hy-AM"/>
        </w:rPr>
        <w:t>)</w:t>
      </w:r>
      <w:r w:rsidR="00682516">
        <w:rPr>
          <w:rFonts w:ascii="GHEA Mariam" w:hAnsi="GHEA Mariam" w:cs="Sylfaen"/>
          <w:i/>
          <w:iCs/>
          <w:lang w:val="hy-AM"/>
        </w:rPr>
        <w:t xml:space="preserve"> </w:t>
      </w:r>
      <w:r w:rsidR="00841130" w:rsidRPr="00841130">
        <w:rPr>
          <w:rFonts w:ascii="GHEA Mariam" w:hAnsi="GHEA Mariam" w:cs="Sylfaen"/>
          <w:i/>
          <w:iCs/>
          <w:lang w:val="hy-AM"/>
        </w:rPr>
        <w:t xml:space="preserve">Տվյալ դեպքում Դատարանը փաստում է, որ սույն գործով ներկայացված հայցապահանջով հայցվորը խնդրել է անվավեր ճանաչել Գյումրի համայնքի ղեկավարի 2025 թվականի </w:t>
      </w:r>
      <w:r w:rsidR="00DD05B0">
        <w:rPr>
          <w:rFonts w:ascii="GHEA Mariam" w:hAnsi="GHEA Mariam" w:cs="Sylfaen"/>
          <w:i/>
          <w:iCs/>
          <w:lang w:val="hy-AM"/>
        </w:rPr>
        <w:t xml:space="preserve">ապրիլի 22-ի </w:t>
      </w:r>
      <w:r w:rsidR="00841130" w:rsidRPr="00841130">
        <w:rPr>
          <w:rFonts w:ascii="GHEA Mariam" w:hAnsi="GHEA Mariam" w:cs="Sylfaen"/>
          <w:i/>
          <w:iCs/>
          <w:lang w:val="hy-AM"/>
        </w:rPr>
        <w:t xml:space="preserve">«Հայաստանի Հանրապետության Շիրակի մարզի Գյումրի համայնքի ավագանու անդամ </w:t>
      </w:r>
      <w:r w:rsidR="00DD05B0">
        <w:rPr>
          <w:rFonts w:ascii="GHEA Mariam" w:hAnsi="GHEA Mariam" w:cs="Sylfaen"/>
          <w:i/>
          <w:iCs/>
          <w:lang w:val="hy-AM"/>
        </w:rPr>
        <w:t>Կ</w:t>
      </w:r>
      <w:r w:rsidR="00841130" w:rsidRPr="00841130">
        <w:rPr>
          <w:rFonts w:ascii="GHEA Mariam" w:hAnsi="GHEA Mariam" w:cs="Sylfaen"/>
          <w:i/>
          <w:iCs/>
          <w:lang w:val="hy-AM"/>
        </w:rPr>
        <w:t xml:space="preserve">արեն Հրայրի Բադալյանի լիազորությունները վաղաժամկետ դադարեցնելու մասին» թիվ 15 արձանագրությունը, այսինքն՝ </w:t>
      </w:r>
      <w:r w:rsidR="00841130" w:rsidRPr="00841130">
        <w:rPr>
          <w:rFonts w:ascii="GHEA Mariam" w:hAnsi="GHEA Mariam" w:cs="Sylfaen"/>
          <w:i/>
          <w:iCs/>
          <w:lang w:val="hy-AM"/>
        </w:rPr>
        <w:lastRenderedPageBreak/>
        <w:t>ներկայացված պահանջը վերաբերում է հանրային ծառայության դադարման շուրջ ձևավորված իրավահարաբերություններին, որի ենթակայությունը՝ ՀՀ քաղաքացիական դատավարության օրենսգրքի 24-րդ գլխով սահմանված կանոններին համահունչ, վերապահված է Առաջին ատյանի ընդհանուր իրավասության դատարաններին, ուստիև պետք է փաստել, որ տվյալ դեպքում հայցվորի իրավունքներին բուն միջամտությունը և ըստ այդմ՝ դրա հիմքում առկա վեճը, ծագում է ոչ թե հանրային իրավահարաբերություններից, այսինքն՝ հանրային իշխանական լիազորություններով օժտված որևէ սուբյեկտի իշխանական-կարգադրիչ գործունեությունից, գործողությունից կամ անգործությունից, այլ ուղղակիորեն վերաբերում է համայնքի ավագանու անդամի՝ որպես հանրային ծառայողի, գործունեության դադարման կապակցությամբ ձևավորված աշխատանքային իրավահարաբերություններին, որոնց շուրջ ծավալվող վեճերի լուծումը հնարավոր է միայն քաղաքացիաիրավական (այդ թվում՝ դատավարական) նորմերի կիրառմամբ:</w:t>
      </w:r>
    </w:p>
    <w:p w14:paraId="1D0E1CA1" w14:textId="45629FED" w:rsidR="005A5898" w:rsidRDefault="00841130" w:rsidP="00CF5CD2">
      <w:pPr>
        <w:spacing w:line="360" w:lineRule="auto"/>
        <w:ind w:firstLine="720"/>
        <w:jc w:val="both"/>
        <w:rPr>
          <w:rFonts w:ascii="GHEA Mariam" w:hAnsi="GHEA Mariam" w:cs="Sylfaen"/>
          <w:i/>
          <w:iCs/>
          <w:lang w:val="hy-AM"/>
        </w:rPr>
      </w:pPr>
      <w:r w:rsidRPr="00841130">
        <w:rPr>
          <w:rFonts w:ascii="GHEA Mariam" w:hAnsi="GHEA Mariam" w:cs="Sylfaen"/>
          <w:i/>
          <w:iCs/>
          <w:lang w:val="hy-AM"/>
        </w:rPr>
        <w:t>Ասվածի համատեքստում Դատարանը ներքին համոզմունք է ձևավորում առ այն, որ սույն գործը, որի լուծման արդյունքում կարող են վերականգնվել հայցվորի ենթադրյալ խախտված իրավունքները, բխում է ոչ թե հանրային, այլ մասնավոր իրավահարաբերություններից, քանի որ գործի հիմքում դրված և Դատարանի քննությանը վերապահված վեճը թեև ֆորմալ առումով ձևակերպված է հանրային իշխանական լիազորություններով օժտված սուբյեկտի դեմ, այդուհանդերձ, բովանդակային առումով ամբողջովին ուղղված է հանրային ծառայության դադարեցման շուրջ ծավալված աշխատանքային վեճի լուծմանը, ինչը որևիցե կերպ կապված չէ հանրային իշխանական լիազորություններով օժտված սուբյեկտի կողմից իր իշխանական-կարգադրիչ գործունեության իրականացման հետ և ըստ այդմ՝ չունի հանրային բնույթ, ավելին, ՀՀ քաղաքացիական դատավարության օրենսգրքի 24-րդ գլխով սահմանված կանոններին համահունչ, նմանաբնույթ վեճերի լուծումը վերապահված է Առաջին ատյանի ընդհանուր իրավասության դատարաններին:</w:t>
      </w:r>
    </w:p>
    <w:p w14:paraId="7FF8FDEF" w14:textId="0D1A1319" w:rsidR="000E42BE" w:rsidRPr="000E42BE" w:rsidRDefault="005A5898" w:rsidP="00CF5CD2">
      <w:pPr>
        <w:spacing w:line="360" w:lineRule="auto"/>
        <w:ind w:firstLine="720"/>
        <w:jc w:val="both"/>
        <w:rPr>
          <w:rFonts w:ascii="GHEA Mariam" w:hAnsi="GHEA Mariam" w:cs="Sylfaen"/>
          <w:lang w:val="hy-AM"/>
        </w:rPr>
      </w:pPr>
      <w:r w:rsidRPr="005A5898">
        <w:rPr>
          <w:rFonts w:ascii="GHEA Mariam" w:hAnsi="GHEA Mariam" w:cs="Sylfaen"/>
          <w:i/>
          <w:iCs/>
          <w:lang w:val="hy-AM"/>
        </w:rPr>
        <w:lastRenderedPageBreak/>
        <w:t>Ամփոփելով վերոգրյալը՝ Դատարանը գտնում է, որ սույն վեճը չի ծագում հանրային իրավահարաբերություններից, ուստի դրա հիման վրա հարուցված գործը ընդդատյա չէ ՀՀ վարչական դատարանին և ենթակա է վերահասցեագրման առաջին ատյանի ընդհանուր իրավասության համապատասխան դատարան</w:t>
      </w:r>
      <w:r w:rsidR="000E42BE" w:rsidRPr="000E42BE">
        <w:rPr>
          <w:rFonts w:ascii="GHEA Mariam" w:hAnsi="GHEA Mariam" w:cs="Sylfaen"/>
          <w:lang w:val="hy-AM"/>
        </w:rPr>
        <w:t></w:t>
      </w:r>
      <w:r w:rsidR="00F069B4">
        <w:rPr>
          <w:rStyle w:val="FootnoteReference"/>
          <w:rFonts w:ascii="GHEA Mariam" w:hAnsi="GHEA Mariam" w:cs="Sylfaen"/>
          <w:lang w:val="hy-AM"/>
        </w:rPr>
        <w:footnoteReference w:id="1"/>
      </w:r>
      <w:r w:rsidR="000E42BE" w:rsidRPr="000E42BE">
        <w:rPr>
          <w:rFonts w:ascii="GHEA Mariam" w:hAnsi="GHEA Mariam" w:cs="Sylfaen"/>
          <w:lang w:val="hy-AM"/>
        </w:rPr>
        <w:t>։</w:t>
      </w:r>
    </w:p>
    <w:p w14:paraId="1E390E30" w14:textId="1C17888F" w:rsidR="00552494" w:rsidRDefault="00491AB9" w:rsidP="00CF5CD2">
      <w:pPr>
        <w:spacing w:line="360" w:lineRule="auto"/>
        <w:ind w:firstLine="720"/>
        <w:contextualSpacing/>
        <w:jc w:val="both"/>
        <w:rPr>
          <w:rFonts w:ascii="GHEA Mariam" w:hAnsi="GHEA Mariam" w:cs="Sylfaen"/>
          <w:i/>
          <w:iCs/>
          <w:lang w:val="hy-AM"/>
        </w:rPr>
      </w:pPr>
      <w:r w:rsidRPr="00B66C7A">
        <w:rPr>
          <w:rFonts w:ascii="GHEA Mariam" w:hAnsi="GHEA Mariam"/>
          <w:lang w:val="hy-AM"/>
        </w:rPr>
        <w:t xml:space="preserve">6. </w:t>
      </w:r>
      <w:r w:rsidRPr="009B335E">
        <w:rPr>
          <w:rFonts w:ascii="GHEA Mariam" w:hAnsi="GHEA Mariam"/>
          <w:lang w:val="hy-AM"/>
        </w:rPr>
        <w:t xml:space="preserve">Հղում կատարելով </w:t>
      </w:r>
      <w:r w:rsidR="000E42BE" w:rsidRPr="000E42BE">
        <w:rPr>
          <w:rFonts w:ascii="GHEA Mariam" w:hAnsi="GHEA Mariam"/>
          <w:lang w:val="hy-AM"/>
        </w:rPr>
        <w:t xml:space="preserve">ՀՀ քաղաքացիական դատավարության օրենսգրքի </w:t>
      </w:r>
      <w:r w:rsidR="004E58C1">
        <w:rPr>
          <w:rFonts w:ascii="GHEA Mariam" w:hAnsi="GHEA Mariam"/>
          <w:lang w:val="hy-AM"/>
        </w:rPr>
        <w:t xml:space="preserve">18-րդ հոդվածի 1-ին մասին, </w:t>
      </w:r>
      <w:r w:rsidR="000E42BE" w:rsidRPr="000E42BE">
        <w:rPr>
          <w:rFonts w:ascii="GHEA Mariam" w:hAnsi="GHEA Mariam"/>
          <w:lang w:val="hy-AM"/>
        </w:rPr>
        <w:t>26-րդ հոդվածի 2-րդ մասին,</w:t>
      </w:r>
      <w:r w:rsidR="004E58C1">
        <w:rPr>
          <w:rFonts w:ascii="GHEA Mariam" w:hAnsi="GHEA Mariam"/>
          <w:lang w:val="hy-AM"/>
        </w:rPr>
        <w:t xml:space="preserve"> </w:t>
      </w:r>
      <w:r w:rsidR="005A5898">
        <w:rPr>
          <w:rFonts w:ascii="GHEA Mariam" w:hAnsi="GHEA Mariam"/>
          <w:lang w:val="hy-AM"/>
        </w:rPr>
        <w:t xml:space="preserve">210-րդ հոդվածի 1-ին մասին, </w:t>
      </w:r>
      <w:r w:rsidR="005A5898" w:rsidRPr="005A5898">
        <w:rPr>
          <w:rFonts w:ascii="GHEA Mariam" w:hAnsi="GHEA Mariam"/>
          <w:lang w:val="hy-AM"/>
        </w:rPr>
        <w:t>ՀՀ վարչական դատավարության օրենսգրքի 10-րդ հոդվածի 1-ին մասին</w:t>
      </w:r>
      <w:r w:rsidR="005A5898">
        <w:rPr>
          <w:rFonts w:ascii="GHEA Mariam" w:hAnsi="GHEA Mariam"/>
          <w:lang w:val="hy-AM"/>
        </w:rPr>
        <w:t xml:space="preserve">, «Վարչարարության հիմունքների և վարչական վարույթի մասին» ՀՀ օրենքի 3-րդ հոդվածի 1-ին մասի 1-ին </w:t>
      </w:r>
      <w:r w:rsidR="00AD7AC3">
        <w:rPr>
          <w:rFonts w:ascii="GHEA Mariam" w:hAnsi="GHEA Mariam"/>
          <w:lang w:val="hy-AM"/>
        </w:rPr>
        <w:t xml:space="preserve">և 2-րդ </w:t>
      </w:r>
      <w:r w:rsidR="005A5898">
        <w:rPr>
          <w:rFonts w:ascii="GHEA Mariam" w:hAnsi="GHEA Mariam"/>
          <w:lang w:val="hy-AM"/>
        </w:rPr>
        <w:t>կետ</w:t>
      </w:r>
      <w:r w:rsidR="00AD7AC3">
        <w:rPr>
          <w:rFonts w:ascii="GHEA Mariam" w:hAnsi="GHEA Mariam"/>
          <w:lang w:val="hy-AM"/>
        </w:rPr>
        <w:t>եր</w:t>
      </w:r>
      <w:r w:rsidR="005A5898">
        <w:rPr>
          <w:rFonts w:ascii="GHEA Mariam" w:hAnsi="GHEA Mariam"/>
          <w:lang w:val="hy-AM"/>
        </w:rPr>
        <w:t xml:space="preserve">ին, </w:t>
      </w:r>
      <w:r w:rsidR="00AD7AC3">
        <w:rPr>
          <w:rFonts w:ascii="GHEA Mariam" w:hAnsi="GHEA Mariam"/>
          <w:lang w:val="hy-AM"/>
        </w:rPr>
        <w:t xml:space="preserve">19-րդ հոդվածին, 53-րդ հոդվածի 1-ին մասին, «Հանրային ծառայության մասին» ՀՀ օրենքի 4-րդ հոդվածի 1-ին, 2-րդ և 4-րդ մասերին, 5-րդ հոդվածի 1-ին ու 3-րդ մասերին, </w:t>
      </w:r>
      <w:r w:rsidR="00AD7AC3" w:rsidRPr="00AD7AC3">
        <w:rPr>
          <w:rFonts w:ascii="GHEA Mariam" w:hAnsi="GHEA Mariam"/>
          <w:lang w:val="hy-AM"/>
        </w:rPr>
        <w:t>«</w:t>
      </w:r>
      <w:r w:rsidR="00AD7AC3">
        <w:rPr>
          <w:rFonts w:ascii="GHEA Mariam" w:hAnsi="GHEA Mariam"/>
          <w:lang w:val="hy-AM"/>
        </w:rPr>
        <w:t>Տեղական ինքնակառավարման մասին</w:t>
      </w:r>
      <w:r w:rsidR="00AD7AC3" w:rsidRPr="00AD7AC3">
        <w:rPr>
          <w:rFonts w:ascii="GHEA Mariam" w:hAnsi="GHEA Mariam"/>
          <w:lang w:val="hy-AM"/>
        </w:rPr>
        <w:t>»</w:t>
      </w:r>
      <w:r w:rsidR="00AD7AC3">
        <w:rPr>
          <w:rFonts w:ascii="GHEA Mariam" w:hAnsi="GHEA Mariam"/>
          <w:lang w:val="hy-AM"/>
        </w:rPr>
        <w:t xml:space="preserve"> ՀՀ օրենքի 6-րդ հոդվածի 1-ին, 2-րդ, 3-րդ և 5-րդ մասերին, 35-րդ հոդվածի 1-ին մասի 10-րդ, 11-րդ ու 24-րդ </w:t>
      </w:r>
      <w:r w:rsidR="00AD7AC3" w:rsidRPr="007B2D5E">
        <w:rPr>
          <w:rFonts w:ascii="GHEA Mariam" w:hAnsi="GHEA Mariam"/>
          <w:lang w:val="hy-AM"/>
        </w:rPr>
        <w:t>կետերին</w:t>
      </w:r>
      <w:r w:rsidR="00AD7AC3">
        <w:rPr>
          <w:rFonts w:ascii="GHEA Mariam" w:hAnsi="GHEA Mariam"/>
          <w:lang w:val="hy-AM"/>
        </w:rPr>
        <w:t>, 59-րդ հոդվածի 1-ին մասի 2-րդ և 5-րդ կետերին, 70-րդ հոդվածի 1-ին մասի 6-րդ կետին, նույն հոդվածի 4-րդ ու 5-րդ մասերին, «</w:t>
      </w:r>
      <w:r w:rsidR="00AD7AC3" w:rsidRPr="00AD7AC3">
        <w:rPr>
          <w:rFonts w:ascii="GHEA Mariam" w:hAnsi="GHEA Mariam"/>
          <w:lang w:val="hy-AM"/>
        </w:rPr>
        <w:t>Հայաստանի Հանրապետության</w:t>
      </w:r>
      <w:r w:rsidR="00AD7AC3">
        <w:rPr>
          <w:rFonts w:ascii="GHEA Mariam" w:hAnsi="GHEA Mariam"/>
          <w:lang w:val="hy-AM"/>
        </w:rPr>
        <w:t xml:space="preserve"> </w:t>
      </w:r>
      <w:r w:rsidR="006068F5">
        <w:rPr>
          <w:rFonts w:ascii="GHEA Mariam" w:hAnsi="GHEA Mariam"/>
          <w:lang w:val="hy-AM"/>
        </w:rPr>
        <w:t>ը</w:t>
      </w:r>
      <w:r w:rsidR="00AD7AC3">
        <w:rPr>
          <w:rFonts w:ascii="GHEA Mariam" w:hAnsi="GHEA Mariam"/>
          <w:lang w:val="hy-AM"/>
        </w:rPr>
        <w:t>նտրական օրենսգիրք» ՀՀ սահմանադրական օրենքի 141-րդ հոդվածի 8-րդ և 9-րդ մասերին</w:t>
      </w:r>
      <w:r w:rsidR="00552494">
        <w:rPr>
          <w:rFonts w:ascii="GHEA Mariam" w:hAnsi="GHEA Mariam"/>
          <w:lang w:val="hy-AM"/>
        </w:rPr>
        <w:t>՝ Շիրակի մարզ</w:t>
      </w:r>
      <w:r w:rsidRPr="00B66C7A">
        <w:rPr>
          <w:rFonts w:ascii="GHEA Mariam" w:hAnsi="GHEA Mariam"/>
          <w:lang w:val="hy-AM"/>
        </w:rPr>
        <w:t xml:space="preserve">ի առաջին ատյանի ընդհանուր իրավասության դատարանը </w:t>
      </w:r>
      <w:r w:rsidRPr="00B66C7A">
        <w:rPr>
          <w:rFonts w:ascii="GHEA Mariam" w:eastAsia="MS Mincho" w:hAnsi="GHEA Mariam" w:cs="Cambria Math"/>
          <w:lang w:val="hy-AM"/>
        </w:rPr>
        <w:t>202</w:t>
      </w:r>
      <w:r w:rsidR="000E42BE">
        <w:rPr>
          <w:rFonts w:ascii="GHEA Mariam" w:eastAsia="MS Mincho" w:hAnsi="GHEA Mariam" w:cs="Cambria Math"/>
          <w:lang w:val="hy-AM"/>
        </w:rPr>
        <w:t>5</w:t>
      </w:r>
      <w:r w:rsidRPr="00B66C7A">
        <w:rPr>
          <w:rFonts w:ascii="GHEA Mariam" w:eastAsia="MS Mincho" w:hAnsi="GHEA Mariam" w:cs="Cambria Math"/>
          <w:lang w:val="hy-AM"/>
        </w:rPr>
        <w:t xml:space="preserve"> թվականի </w:t>
      </w:r>
      <w:r w:rsidR="00552494">
        <w:rPr>
          <w:rFonts w:ascii="GHEA Mariam" w:eastAsia="MS Mincho" w:hAnsi="GHEA Mariam" w:cs="Cambria Math"/>
          <w:lang w:val="hy-AM"/>
        </w:rPr>
        <w:t>հուլիսի</w:t>
      </w:r>
      <w:r w:rsidRPr="00B66C7A">
        <w:rPr>
          <w:rFonts w:ascii="GHEA Mariam" w:eastAsia="MS Mincho" w:hAnsi="GHEA Mariam" w:cs="Cambria Math"/>
          <w:lang w:val="hy-AM"/>
        </w:rPr>
        <w:t xml:space="preserve"> </w:t>
      </w:r>
      <w:r w:rsidR="00552494">
        <w:rPr>
          <w:rFonts w:ascii="GHEA Mariam" w:eastAsia="MS Mincho" w:hAnsi="GHEA Mariam" w:cs="Cambria Math"/>
          <w:lang w:val="hy-AM"/>
        </w:rPr>
        <w:t>14</w:t>
      </w:r>
      <w:r w:rsidRPr="00B66C7A">
        <w:rPr>
          <w:rFonts w:ascii="GHEA Mariam" w:hAnsi="GHEA Mariam"/>
          <w:lang w:val="hy-AM"/>
        </w:rPr>
        <w:t xml:space="preserve">-ի </w:t>
      </w:r>
      <w:r w:rsidRPr="00B66C7A">
        <w:rPr>
          <w:rFonts w:ascii="GHEA Mariam" w:eastAsia="MS Mincho" w:hAnsi="GHEA Mariam" w:cs="Cambria Math"/>
          <w:lang w:val="hy-AM"/>
        </w:rPr>
        <w:t xml:space="preserve">որոշմամբ գտել է, որ սույն գործը ենթակա չէ </w:t>
      </w:r>
      <w:r w:rsidR="000E42BE">
        <w:rPr>
          <w:rFonts w:ascii="GHEA Mariam" w:eastAsia="MS Mincho" w:hAnsi="GHEA Mariam" w:cs="Cambria Math"/>
          <w:lang w:val="hy-AM"/>
        </w:rPr>
        <w:t xml:space="preserve">քննության </w:t>
      </w:r>
      <w:r w:rsidR="00552494" w:rsidRPr="00552494">
        <w:rPr>
          <w:rFonts w:ascii="GHEA Mariam" w:hAnsi="GHEA Mariam"/>
          <w:lang w:val="hy-AM"/>
        </w:rPr>
        <w:t>Շիրակի մարզի առաջին ատյանի ընդհանուր իրավասության դատարան</w:t>
      </w:r>
      <w:r w:rsidR="00552494">
        <w:rPr>
          <w:rFonts w:ascii="GHEA Mariam" w:hAnsi="GHEA Mariam"/>
          <w:lang w:val="hy-AM"/>
        </w:rPr>
        <w:t xml:space="preserve">ում </w:t>
      </w:r>
      <w:r w:rsidR="000E42BE">
        <w:rPr>
          <w:rFonts w:ascii="GHEA Mariam" w:hAnsi="GHEA Mariam" w:cs="Sylfaen"/>
          <w:lang w:val="hy-AM"/>
        </w:rPr>
        <w:t>ու</w:t>
      </w:r>
      <w:r w:rsidRPr="00B66C7A">
        <w:rPr>
          <w:rFonts w:ascii="GHEA Mariam" w:hAnsi="GHEA Mariam" w:cs="Sylfaen"/>
          <w:lang w:val="hy-AM"/>
        </w:rPr>
        <w:t xml:space="preserve"> </w:t>
      </w:r>
      <w:r w:rsidRPr="00F069B4">
        <w:rPr>
          <w:rFonts w:ascii="GHEA Mariam" w:hAnsi="GHEA Mariam" w:cs="Sylfaen"/>
          <w:lang w:val="hy-AM"/>
        </w:rPr>
        <w:t xml:space="preserve">այդ առնչությամբ դիմել է </w:t>
      </w:r>
      <w:r w:rsidRPr="00B66C7A">
        <w:rPr>
          <w:rFonts w:ascii="GHEA Mariam" w:hAnsi="GHEA Mariam" w:cs="Sylfaen"/>
          <w:lang w:val="hy-AM"/>
        </w:rPr>
        <w:t>ՀՀ</w:t>
      </w:r>
      <w:r w:rsidRPr="00F069B4">
        <w:rPr>
          <w:rFonts w:ascii="GHEA Mariam" w:hAnsi="GHEA Mariam" w:cs="Sylfaen"/>
          <w:lang w:val="hy-AM"/>
        </w:rPr>
        <w:t xml:space="preserve"> Վճռաբեկ դատարան՝ նշելով հետևյալը. </w:t>
      </w:r>
      <w:r w:rsidR="00F069B4" w:rsidRPr="00F069B4">
        <w:rPr>
          <w:rFonts w:ascii="GHEA Mariam" w:hAnsi="GHEA Mariam" w:cs="Sylfaen"/>
          <w:lang w:val="hy-AM"/>
        </w:rPr>
        <w:t></w:t>
      </w:r>
      <w:r w:rsidR="00F069B4" w:rsidRPr="00F069B4">
        <w:rPr>
          <w:rFonts w:ascii="GHEA Mariam" w:hAnsi="GHEA Mariam" w:cs="Sylfaen"/>
          <w:i/>
          <w:iCs/>
          <w:lang w:val="hy-AM"/>
        </w:rPr>
        <w:t xml:space="preserve">(...) </w:t>
      </w:r>
      <w:r w:rsidR="00552494" w:rsidRPr="00552494">
        <w:rPr>
          <w:rFonts w:ascii="GHEA Mariam" w:hAnsi="GHEA Mariam" w:cs="Sylfaen"/>
          <w:i/>
          <w:iCs/>
          <w:lang w:val="hy-AM"/>
        </w:rPr>
        <w:t>Այսպիսով, նկատի ունենալով, որ համայնքի ղեկավարի և համայնքի ավագանու անդամի պաշտոնները համայնքային քաղաքական ընտրովի պաշտոններ են, ուստի Դատարանի գնահատմամբ համայնքի ղեկավարի և համայնքի ավագանու անդամի միջև աշխատող-գործատու աշխատանքային փոխհարաբերությունը և հետևաբար դրա արդյունքում աշխատանքային վեճի հնարավորությունը բացակայում է:</w:t>
      </w:r>
    </w:p>
    <w:p w14:paraId="35C1E25F" w14:textId="77777777" w:rsidR="00552494" w:rsidRDefault="00552494" w:rsidP="00CF5CD2">
      <w:pPr>
        <w:spacing w:line="360" w:lineRule="auto"/>
        <w:ind w:firstLine="720"/>
        <w:contextualSpacing/>
        <w:jc w:val="both"/>
        <w:rPr>
          <w:rFonts w:ascii="GHEA Mariam" w:hAnsi="GHEA Mariam" w:cs="Sylfaen"/>
          <w:i/>
          <w:iCs/>
          <w:lang w:val="hy-AM"/>
        </w:rPr>
      </w:pPr>
      <w:r w:rsidRPr="00552494">
        <w:rPr>
          <w:rFonts w:ascii="GHEA Mariam" w:hAnsi="GHEA Mariam" w:cs="Sylfaen"/>
          <w:i/>
          <w:iCs/>
          <w:lang w:val="hy-AM"/>
        </w:rPr>
        <w:t xml:space="preserve">«Տեղական ինքնակառավարման մասին» ՀՀ օրենքը հստակ սահմանում է այն պաշտոնները, որոնց նշանակման և ազատման լիազորությամբ օժտված է </w:t>
      </w:r>
      <w:r w:rsidRPr="00552494">
        <w:rPr>
          <w:rFonts w:ascii="GHEA Mariam" w:hAnsi="GHEA Mariam" w:cs="Sylfaen"/>
          <w:i/>
          <w:iCs/>
          <w:lang w:val="hy-AM"/>
        </w:rPr>
        <w:lastRenderedPageBreak/>
        <w:t xml:space="preserve">համայնքի ղեկավարը, մինչդեռ Դատարանի գնահատմամբ ավագանու անդամի լիազորությունների վաղաժամկետ դադարեցումը, որի վերաբերյալ համայնքի ղեկավարի կողմից կազմվում է արձանագրություն, չի կարող դիտարկվել որպես վերջինիս հանրային ծառայությունից ազատում, նախ այն պատճառաբանությամբ, որ համայնքի ղեկավարը այդպիսի լիազորություն չունի և բացի դրանից համայնքի ղեկավարի կողմից կազմված արձանագրությունը դեռևս բավարար չէ արձանագրելու համայնքի ավագանու անդամի լիազորությունների դադարեցման փաստը, քանի որ այդ գործընթացը ամփոփվում է ընտրատարածքային ընտրական հանձնաժողովի կողմից յոթ աշխատանքային օրվա ընթացքում ավագանու անդամի լիազորությունները դադարեցնելու մասին արձանագրությամբ, որի վերաբերյալ տվյալները սույն գործում բացակայում են: </w:t>
      </w:r>
    </w:p>
    <w:p w14:paraId="0EFF12A3" w14:textId="0A945F8B" w:rsidR="00F069B4" w:rsidRPr="00F069B4" w:rsidRDefault="00552494" w:rsidP="00CF5CD2">
      <w:pPr>
        <w:spacing w:line="360" w:lineRule="auto"/>
        <w:ind w:firstLine="720"/>
        <w:contextualSpacing/>
        <w:jc w:val="both"/>
        <w:rPr>
          <w:rFonts w:ascii="GHEA Mariam" w:hAnsi="GHEA Mariam" w:cs="Sylfaen"/>
          <w:lang w:val="hy-AM"/>
        </w:rPr>
      </w:pPr>
      <w:r w:rsidRPr="00552494">
        <w:rPr>
          <w:rFonts w:ascii="GHEA Mariam" w:hAnsi="GHEA Mariam" w:cs="Sylfaen"/>
          <w:i/>
          <w:iCs/>
          <w:lang w:val="hy-AM"/>
        </w:rPr>
        <w:t>Հաշվի առնելով, որ վերոշարադրյալում Դատարանը եկել է այն եզրահանգման, որ սույն գործով բացակայում է հանրային ծառայությունից ազատելու հետ կապված աշխատանքային վեճը, գտնում է, որ գործը պետք է շարունակվի քննվել ՀՀ վարչական դատարանի կողմից</w:t>
      </w:r>
      <w:r w:rsidR="00F069B4" w:rsidRPr="00F069B4">
        <w:rPr>
          <w:rFonts w:ascii="GHEA Mariam" w:hAnsi="GHEA Mariam" w:cs="Sylfaen"/>
          <w:lang w:val="hy-AM"/>
        </w:rPr>
        <w:t></w:t>
      </w:r>
      <w:r w:rsidR="0087154C">
        <w:rPr>
          <w:rStyle w:val="FootnoteReference"/>
          <w:rFonts w:ascii="GHEA Mariam" w:hAnsi="GHEA Mariam" w:cs="Sylfaen"/>
          <w:lang w:val="hy-AM"/>
        </w:rPr>
        <w:footnoteReference w:id="2"/>
      </w:r>
      <w:r w:rsidR="00F069B4" w:rsidRPr="00F069B4">
        <w:rPr>
          <w:rFonts w:ascii="GHEA Mariam" w:hAnsi="GHEA Mariam" w:cs="Sylfaen"/>
          <w:lang w:val="hy-AM"/>
        </w:rPr>
        <w:t>։</w:t>
      </w:r>
    </w:p>
    <w:p w14:paraId="3F9DCF45" w14:textId="6A7ABD1F" w:rsidR="00491AB9" w:rsidRPr="00B66C7A" w:rsidRDefault="00491AB9" w:rsidP="00F069B4">
      <w:pPr>
        <w:spacing w:line="360" w:lineRule="auto"/>
        <w:ind w:firstLine="708"/>
        <w:jc w:val="both"/>
        <w:rPr>
          <w:rFonts w:ascii="GHEA Mariam" w:hAnsi="GHEA Mariam" w:cs="Sylfaen"/>
          <w:color w:val="000000"/>
          <w:lang w:val="hy-AM" w:eastAsia="ru-RU"/>
        </w:rPr>
      </w:pPr>
      <w:r w:rsidRPr="00B66C7A">
        <w:rPr>
          <w:rFonts w:ascii="GHEA Mariam" w:eastAsia="MS Mincho" w:hAnsi="GHEA Mariam" w:cs="Cambria Math"/>
          <w:lang w:val="hy-AM"/>
        </w:rPr>
        <w:t xml:space="preserve">  </w:t>
      </w:r>
    </w:p>
    <w:p w14:paraId="24256BA0" w14:textId="77777777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/>
          <w:b/>
          <w:i/>
          <w:lang w:val="hy-AM"/>
        </w:rPr>
      </w:pPr>
      <w:r w:rsidRPr="00B66C7A">
        <w:rPr>
          <w:rFonts w:ascii="GHEA Mariam" w:hAnsi="GHEA Mariam"/>
          <w:b/>
          <w:iCs/>
          <w:u w:val="single"/>
          <w:lang w:val="hy-AM"/>
        </w:rPr>
        <w:t>Սույն որոշման հիմնավորումները և եզրահանգումը</w:t>
      </w:r>
      <w:r w:rsidRPr="00B66C7A">
        <w:rPr>
          <w:rFonts w:ascii="GHEA Mariam" w:hAnsi="GHEA Mariam"/>
          <w:b/>
          <w:iCs/>
          <w:lang w:val="hy-AM"/>
        </w:rPr>
        <w:t>.</w:t>
      </w:r>
    </w:p>
    <w:p w14:paraId="4A9E9FA2" w14:textId="62F9E6DE" w:rsidR="00491AB9" w:rsidRPr="00B66C7A" w:rsidRDefault="00491AB9" w:rsidP="00BF3E43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/>
          <w:lang w:val="hy-AM"/>
        </w:rPr>
        <w:t xml:space="preserve">7. </w:t>
      </w:r>
      <w:r w:rsidRPr="00B66C7A">
        <w:rPr>
          <w:rFonts w:ascii="GHEA Mariam" w:hAnsi="GHEA Mariam" w:cs="Sylfaen"/>
          <w:lang w:val="hy-AM"/>
        </w:rPr>
        <w:t>Սույն գործով բարձրացված իրավական հարցը հետևյալն է.</w:t>
      </w:r>
      <w:r w:rsidRPr="00B66C7A">
        <w:rPr>
          <w:rFonts w:ascii="GHEA Mariam" w:hAnsi="GHEA Mariam"/>
          <w:i/>
          <w:lang w:val="hy-AM"/>
        </w:rPr>
        <w:t xml:space="preserve"> </w:t>
      </w:r>
      <w:r w:rsidRPr="00B66C7A">
        <w:rPr>
          <w:rFonts w:ascii="GHEA Mariam" w:hAnsi="GHEA Mariam" w:cs="Sylfaen"/>
          <w:i/>
          <w:lang w:val="hy-AM"/>
        </w:rPr>
        <w:t xml:space="preserve">հիմնավո՞ր է արդյոք </w:t>
      </w:r>
      <w:r w:rsidR="0015160D">
        <w:rPr>
          <w:rFonts w:ascii="GHEA Mariam" w:hAnsi="GHEA Mariam" w:cs="Sylfaen"/>
          <w:i/>
          <w:lang w:val="hy-AM"/>
        </w:rPr>
        <w:t>Շիրակի մարզի</w:t>
      </w:r>
      <w:r w:rsidRPr="00B66C7A">
        <w:rPr>
          <w:rFonts w:ascii="GHEA Mariam" w:hAnsi="GHEA Mariam" w:cs="Sylfaen"/>
          <w:i/>
          <w:lang w:val="hy-AM"/>
        </w:rPr>
        <w:t xml:space="preserve"> առաջին ատյանի ընդհանուր իրավասության դատարանի հետևությունն այն մասին, որ թիվ </w:t>
      </w:r>
      <w:r w:rsidR="005024C8" w:rsidRPr="005024C8">
        <w:rPr>
          <w:rFonts w:ascii="GHEA Mariam" w:hAnsi="GHEA Mariam"/>
          <w:i/>
          <w:iCs/>
          <w:lang w:val="hy-AM"/>
        </w:rPr>
        <w:t>ՎԴ</w:t>
      </w:r>
      <w:r w:rsidR="0015160D">
        <w:rPr>
          <w:rFonts w:ascii="GHEA Mariam" w:hAnsi="GHEA Mariam"/>
          <w:i/>
          <w:iCs/>
          <w:lang w:val="hy-AM"/>
        </w:rPr>
        <w:t>5</w:t>
      </w:r>
      <w:r w:rsidR="005024C8" w:rsidRPr="005024C8">
        <w:rPr>
          <w:rFonts w:ascii="GHEA Mariam" w:hAnsi="GHEA Mariam"/>
          <w:i/>
          <w:iCs/>
          <w:lang w:val="hy-AM"/>
        </w:rPr>
        <w:t>/</w:t>
      </w:r>
      <w:r w:rsidR="0015160D">
        <w:rPr>
          <w:rFonts w:ascii="GHEA Mariam" w:hAnsi="GHEA Mariam"/>
          <w:i/>
          <w:iCs/>
          <w:lang w:val="hy-AM"/>
        </w:rPr>
        <w:t>0245</w:t>
      </w:r>
      <w:r w:rsidR="00217A17">
        <w:rPr>
          <w:rFonts w:ascii="GHEA Mariam" w:hAnsi="GHEA Mariam"/>
          <w:i/>
          <w:iCs/>
          <w:lang w:val="hy-AM"/>
        </w:rPr>
        <w:t>/05/2</w:t>
      </w:r>
      <w:r w:rsidR="0015160D">
        <w:rPr>
          <w:rFonts w:ascii="GHEA Mariam" w:hAnsi="GHEA Mariam"/>
          <w:i/>
          <w:iCs/>
          <w:lang w:val="hy-AM"/>
        </w:rPr>
        <w:t>5</w:t>
      </w:r>
      <w:r w:rsidRPr="00B66C7A">
        <w:rPr>
          <w:rFonts w:ascii="GHEA Mariam" w:hAnsi="GHEA Mariam" w:cs="Sylfaen"/>
          <w:i/>
          <w:lang w:val="hy-AM"/>
        </w:rPr>
        <w:t xml:space="preserve"> գործն ըստ </w:t>
      </w:r>
      <w:r w:rsidR="0015160D">
        <w:rPr>
          <w:rFonts w:ascii="GHEA Mariam" w:hAnsi="GHEA Mariam" w:cs="Sylfaen"/>
          <w:i/>
          <w:lang w:val="hy-AM"/>
        </w:rPr>
        <w:t>Կարեն Բադալյանի</w:t>
      </w:r>
      <w:r w:rsidR="00954CFE">
        <w:rPr>
          <w:rFonts w:ascii="GHEA Mariam" w:hAnsi="GHEA Mariam" w:cs="Sylfaen"/>
          <w:i/>
          <w:lang w:val="hy-AM"/>
        </w:rPr>
        <w:t xml:space="preserve"> </w:t>
      </w:r>
      <w:r w:rsidR="007F68A0">
        <w:rPr>
          <w:rFonts w:ascii="GHEA Mariam" w:hAnsi="GHEA Mariam" w:cs="Sylfaen"/>
          <w:i/>
          <w:lang w:val="hy-AM"/>
        </w:rPr>
        <w:t>հայցի</w:t>
      </w:r>
      <w:r w:rsidR="007F68A0" w:rsidRPr="007F68A0">
        <w:rPr>
          <w:rFonts w:ascii="GHEA Mariam" w:hAnsi="GHEA Mariam" w:cs="Sylfaen"/>
          <w:i/>
          <w:lang w:val="hy-AM"/>
        </w:rPr>
        <w:t xml:space="preserve"> ընդդեմ </w:t>
      </w:r>
      <w:r w:rsidR="0015160D">
        <w:rPr>
          <w:rFonts w:ascii="GHEA Mariam" w:hAnsi="GHEA Mariam" w:cs="Sylfaen"/>
          <w:i/>
          <w:lang w:val="hy-AM"/>
        </w:rPr>
        <w:t xml:space="preserve">Շիրակի մարզի </w:t>
      </w:r>
      <w:r w:rsidR="0015160D" w:rsidRPr="006B0797">
        <w:rPr>
          <w:rFonts w:ascii="GHEA Mariam" w:hAnsi="GHEA Mariam" w:cs="Sylfaen"/>
          <w:i/>
          <w:lang w:val="hy-AM"/>
        </w:rPr>
        <w:t>Գյումրու համայնքապետարանի</w:t>
      </w:r>
      <w:r w:rsidR="007F68A0" w:rsidRPr="007F68A0">
        <w:rPr>
          <w:rFonts w:ascii="GHEA Mariam" w:hAnsi="GHEA Mariam" w:cs="Sylfaen"/>
          <w:i/>
          <w:lang w:val="hy-AM"/>
        </w:rPr>
        <w:t xml:space="preserve">՝ </w:t>
      </w:r>
      <w:r w:rsidR="006B0797" w:rsidRPr="006B0797">
        <w:rPr>
          <w:rFonts w:ascii="GHEA Mariam" w:hAnsi="GHEA Mariam" w:cs="Sylfaen"/>
          <w:i/>
          <w:lang w:val="hy-AM"/>
        </w:rPr>
        <w:t>Գյումրի համայնքի ղեկավարի՝ 2025 թվականի ապրիլի 22-ի թիվ 15 արձանագրությունը՝ իր լիազորությունները վաղաժամկետ դադարեցնելու մասին, անվավեր ճանաչելու պահանջի մասին</w:t>
      </w:r>
      <w:r w:rsidRPr="00B66C7A">
        <w:rPr>
          <w:rFonts w:ascii="GHEA Mariam" w:hAnsi="GHEA Mariam" w:cs="Sylfaen"/>
          <w:i/>
          <w:lang w:val="hy-AM"/>
        </w:rPr>
        <w:t xml:space="preserve">, ենթակա չէ </w:t>
      </w:r>
      <w:r w:rsidR="00DF3FC7">
        <w:rPr>
          <w:rFonts w:ascii="GHEA Mariam" w:hAnsi="GHEA Mariam" w:cs="Sylfaen"/>
          <w:i/>
          <w:lang w:val="hy-AM"/>
        </w:rPr>
        <w:t>Շիրակի մարզի</w:t>
      </w:r>
      <w:r w:rsidRPr="00B66C7A">
        <w:rPr>
          <w:rFonts w:ascii="GHEA Mariam" w:hAnsi="GHEA Mariam" w:cs="Sylfaen"/>
          <w:i/>
          <w:lang w:val="hy-AM"/>
        </w:rPr>
        <w:t xml:space="preserve"> առաջին ատյանի ընդհանուր իրավասության դատարանին</w:t>
      </w:r>
      <w:r w:rsidR="00954CFE" w:rsidRPr="001579D7">
        <w:rPr>
          <w:rFonts w:ascii="GHEA Mariam" w:hAnsi="GHEA Mariam" w:cs="Sylfaen"/>
          <w:iCs/>
          <w:lang w:val="hy-AM"/>
        </w:rPr>
        <w:t>։</w:t>
      </w:r>
    </w:p>
    <w:p w14:paraId="425EE0C5" w14:textId="73D228AB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/>
          <w:lang w:val="hy-AM"/>
        </w:rPr>
        <w:t>8.</w:t>
      </w:r>
      <w:r w:rsidRPr="00B66C7A">
        <w:rPr>
          <w:rFonts w:ascii="GHEA Mariam" w:hAnsi="GHEA Mariam" w:cs="Sylfaen"/>
          <w:lang w:val="hy-AM"/>
        </w:rPr>
        <w:t xml:space="preserve"> «Հայաստանի Հանրապետության դատական օրենսգիրք» ՀՀ սահմանադրական օրենքի 2-րդ հոդվածի 3-րդ մասի համաձայն՝ </w:t>
      </w:r>
      <w:r w:rsidRPr="00B66C7A">
        <w:rPr>
          <w:rFonts w:ascii="GHEA Mariam" w:hAnsi="GHEA Mariam" w:cs="Sylfaen"/>
          <w:i/>
          <w:lang w:val="hy-AM"/>
        </w:rPr>
        <w:t xml:space="preserve">«Մասնագիտացված դատարաններն են՝ </w:t>
      </w:r>
    </w:p>
    <w:p w14:paraId="4CE1B404" w14:textId="77777777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 w:cs="Sylfaen"/>
          <w:i/>
          <w:lang w:val="hy-AM"/>
        </w:rPr>
        <w:lastRenderedPageBreak/>
        <w:t>1) վարչական դատարանը. (...)»:</w:t>
      </w:r>
    </w:p>
    <w:p w14:paraId="09C3DE1D" w14:textId="77777777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 w:cs="Sylfaen"/>
          <w:lang w:val="hy-AM"/>
        </w:rPr>
        <w:t xml:space="preserve">Նույն օրենքի 20-րդ հոդվածի 1-ին մասի համաձայն` </w:t>
      </w:r>
      <w:r w:rsidRPr="00B66C7A">
        <w:rPr>
          <w:rFonts w:ascii="GHEA Mariam" w:hAnsi="GHEA Mariam" w:cs="Sylfaen"/>
          <w:i/>
          <w:lang w:val="hy-AM"/>
        </w:rPr>
        <w:t>«Առաջին ատյանի ընդհանուր իրավասության դատարանը քննում է դատական կարգով քննության ենթակա բոլոր գործերը, բացառությամբ մասնագիտացված դատարանների ենթակայությանը վերապահված գործերի»:</w:t>
      </w:r>
    </w:p>
    <w:p w14:paraId="3A2CBE26" w14:textId="7063E898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 w:cs="Sylfaen"/>
          <w:lang w:val="hy-AM"/>
        </w:rPr>
        <w:t>Ն</w:t>
      </w:r>
      <w:r w:rsidR="00391E70">
        <w:rPr>
          <w:rFonts w:ascii="GHEA Mariam" w:hAnsi="GHEA Mariam" w:cs="Sylfaen"/>
          <w:lang w:val="hy-AM"/>
        </w:rPr>
        <w:t>ույն</w:t>
      </w:r>
      <w:r w:rsidRPr="00B66C7A">
        <w:rPr>
          <w:rFonts w:ascii="GHEA Mariam" w:hAnsi="GHEA Mariam" w:cs="Sylfaen"/>
          <w:lang w:val="hy-AM"/>
        </w:rPr>
        <w:t xml:space="preserve"> օրենքի 24-րդ հոդվածի 1-ին մասի համաձայն՝ </w:t>
      </w:r>
      <w:r w:rsidRPr="00B66C7A">
        <w:rPr>
          <w:rFonts w:ascii="GHEA Mariam" w:hAnsi="GHEA Mariam" w:cs="Sylfaen"/>
          <w:i/>
          <w:iCs/>
          <w:color w:val="000000"/>
          <w:lang w:val="hy-AM" w:eastAsia="ru-RU"/>
        </w:rPr>
        <w:t>«Վարչական դատարանին են ենթակա Հայաստանի Հանրապետության վարչական դատավարության օրենսգրքով նախատեսված գործերը»:</w:t>
      </w:r>
    </w:p>
    <w:p w14:paraId="618799CF" w14:textId="77777777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 w:cs="Sylfaen"/>
          <w:lang w:val="hy-AM"/>
        </w:rPr>
        <w:t xml:space="preserve">ՀՀ քաղաքացիական դատավարության օրենսգրքի 18-րդ հոդվածի 1-ին մասի համաձայն` </w:t>
      </w:r>
      <w:r w:rsidRPr="00B66C7A">
        <w:rPr>
          <w:rFonts w:ascii="GHEA Mariam" w:hAnsi="GHEA Mariam" w:cs="Sylfaen"/>
          <w:i/>
          <w:lang w:val="hy-AM"/>
        </w:rPr>
        <w:t>«Քաղաքացիական գործերը ենթակա են քննության առաջին ատյանի դատարանում, բացառությամբ «Սնանկության մասին» Հայաստանի Հանրապետության օրենքով նախատեսված դեպքերի և հակակոռուպցիոն դատարանին ենթակա գործերի»:</w:t>
      </w:r>
    </w:p>
    <w:p w14:paraId="2A248A85" w14:textId="77777777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 w:cs="Sylfaen"/>
          <w:lang w:val="hy-AM"/>
        </w:rPr>
        <w:t xml:space="preserve">Նույն հոդվածի 2-րդ մասի համաձայն՝ </w:t>
      </w:r>
      <w:r w:rsidRPr="00B66C7A">
        <w:rPr>
          <w:rFonts w:ascii="GHEA Mariam" w:hAnsi="GHEA Mariam" w:cs="Sylfaen"/>
          <w:i/>
          <w:lang w:val="hy-AM"/>
        </w:rPr>
        <w:t>«Քաղաքացիական են համարվում իրավունքի մասին վեճի հետ կապված բոլոր գործերը, բացառությամբ Հայաստանի Հանրապետության վարչական դատարանի (…) կամ Սահմանադրական դատարանի իրավասությանը վերապահված գործերի»:</w:t>
      </w:r>
    </w:p>
    <w:p w14:paraId="56E2CE81" w14:textId="77777777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 w:cs="Sylfaen"/>
          <w:lang w:val="hy-AM"/>
        </w:rPr>
        <w:t xml:space="preserve">ՀՀ քաղաքացիական դատավարության օրենսգրքի 26-րդ հոդվածի համաձայն՝ </w:t>
      </w:r>
      <w:r w:rsidRPr="00B66C7A">
        <w:rPr>
          <w:rFonts w:ascii="GHEA Mariam" w:hAnsi="GHEA Mariam" w:cs="Sylfaen"/>
          <w:i/>
          <w:lang w:val="hy-AM"/>
        </w:rPr>
        <w:t>«(…) 2. Դատարանը յոթնօրյա ժամկետում որոշում է կայացնում վարչական դատարանից վերահասցեագրված հայցադիմումը վարույթ ընդունելու կամ գործը Վճռաբեկ դատարան ուղարկելու մասին, եթե համաձայն չէ գործի ենթակայությանը:</w:t>
      </w:r>
    </w:p>
    <w:p w14:paraId="561921EC" w14:textId="77777777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 w:cs="Sylfaen"/>
          <w:i/>
          <w:lang w:val="hy-AM"/>
        </w:rPr>
        <w:t xml:space="preserve">(…) </w:t>
      </w:r>
    </w:p>
    <w:p w14:paraId="1D374CA1" w14:textId="77777777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 w:cs="Sylfaen"/>
          <w:i/>
          <w:lang w:val="hy-AM"/>
        </w:rPr>
        <w:t>6. Սույն հոդվածի 2-րդ և 3-րդ մասերով նախատեսված դեպքերում Վճռաբեկ դատարանի նախագահը և Վճռաբեկ դատարանի բոլոր պալատների նախագահները գործը Վճռաբեկ դատարանում ստանալու պահից տասնօրյա ժամկետում որոշում են գործի ենթակայությունը:</w:t>
      </w:r>
    </w:p>
    <w:p w14:paraId="6D83738F" w14:textId="77777777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 w:cs="Sylfaen"/>
          <w:i/>
          <w:lang w:val="hy-AM"/>
        </w:rPr>
        <w:t xml:space="preserve">7. Սույն հոդվածի 6-րդ մասով նախատեսված որոշումն ընդունելու համար Վճռաբեկ դատարանի նախագահը հրավիրում է նիստ՝ իր և Վճռաբեկ դատարանի </w:t>
      </w:r>
      <w:r w:rsidRPr="00B66C7A">
        <w:rPr>
          <w:rFonts w:ascii="GHEA Mariam" w:hAnsi="GHEA Mariam" w:cs="Sylfaen"/>
          <w:i/>
          <w:lang w:val="hy-AM"/>
        </w:rPr>
        <w:lastRenderedPageBreak/>
        <w:t>բոլոր պալատների նախագահների մասնակցությամբ, որն իրավազոր է, եթե դրան մասնակցում են նիստին մասնակցելու իրավունք ունեցող բոլոր անձինք:</w:t>
      </w:r>
    </w:p>
    <w:p w14:paraId="66F52231" w14:textId="77777777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 w:cs="Sylfaen"/>
          <w:i/>
          <w:lang w:val="hy-AM"/>
        </w:rPr>
        <w:t>8. Սույն հոդվածի 6-րդ մասով նախատեսված որոշումն ընդունվում է նիստին ներկա անձանց ընդհանուր թվի ձայների մեծամասնությամբ: Քվեարկելիս ձեռնպահ մնալ չի թույլատրվում: Որոշմանը կողմ քվեարկած դատավորների կազմից և նրանց կողմից որոշված դատավորը կազմում է որոշման նախագիծը:</w:t>
      </w:r>
    </w:p>
    <w:p w14:paraId="6AAD39C0" w14:textId="77777777" w:rsidR="00F725B1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 w:cs="Sylfaen"/>
          <w:i/>
          <w:lang w:val="hy-AM"/>
        </w:rPr>
        <w:t>9. Սույն հոդվածով սահմանված կարգով որոշված դատարանը համարվում է իրավասու դատարան:</w:t>
      </w:r>
    </w:p>
    <w:p w14:paraId="652DABB5" w14:textId="4CEE8300" w:rsidR="00491AB9" w:rsidRPr="00B66C7A" w:rsidRDefault="00F725B1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>
        <w:rPr>
          <w:rFonts w:ascii="GHEA Mariam" w:hAnsi="GHEA Mariam" w:cs="Sylfaen"/>
          <w:i/>
          <w:lang w:val="hy-AM"/>
        </w:rPr>
        <w:t>10</w:t>
      </w:r>
      <w:r w:rsidRPr="00B66C7A">
        <w:rPr>
          <w:rFonts w:ascii="GHEA Mariam" w:hAnsi="GHEA Mariam" w:cs="Sylfaen"/>
          <w:i/>
          <w:lang w:val="hy-AM"/>
        </w:rPr>
        <w:t>.</w:t>
      </w:r>
      <w:r>
        <w:rPr>
          <w:rFonts w:ascii="GHEA Mariam" w:hAnsi="GHEA Mariam" w:cs="Sylfaen"/>
          <w:i/>
          <w:lang w:val="hy-AM"/>
        </w:rPr>
        <w:t xml:space="preserve"> </w:t>
      </w:r>
      <w:r w:rsidRPr="00F725B1">
        <w:rPr>
          <w:rFonts w:ascii="GHEA Mariam" w:hAnsi="GHEA Mariam" w:cs="Sylfaen"/>
          <w:i/>
          <w:lang w:val="hy-AM"/>
        </w:rPr>
        <w:t>Սույն հոդվածի 6-րդ մասով սահմանված կարգով գործի ենթակայությունը սահմանելու մասին որոշում կայացվելու դեպքում չի կարող վերաքննիչ բողոք բերվել սույն օրենսգրքի 365-րդ հոդվածի 2-րդ մասի 11-րդ կետի հիմքով այն պատճառաբանությամբ, որ գործը ենթակա չի եղել քննության քաղաքացիական դատավարության կարգով</w:t>
      </w:r>
      <w:r w:rsidR="00491AB9" w:rsidRPr="00B66C7A">
        <w:rPr>
          <w:rFonts w:ascii="GHEA Mariam" w:hAnsi="GHEA Mariam" w:cs="Sylfaen"/>
          <w:i/>
          <w:lang w:val="hy-AM"/>
        </w:rPr>
        <w:t>»:</w:t>
      </w:r>
    </w:p>
    <w:p w14:paraId="24212CE7" w14:textId="77777777" w:rsidR="00491AB9" w:rsidRPr="00B66C7A" w:rsidRDefault="00491AB9" w:rsidP="00491AB9">
      <w:pPr>
        <w:spacing w:line="360" w:lineRule="auto"/>
        <w:ind w:right="-2" w:firstLine="567"/>
        <w:jc w:val="both"/>
        <w:rPr>
          <w:rFonts w:ascii="GHEA Mariam" w:hAnsi="GHEA Mariam" w:cs="Sylfaen"/>
          <w:i/>
          <w:lang w:val="hy-AM"/>
        </w:rPr>
      </w:pPr>
      <w:r w:rsidRPr="00B66C7A">
        <w:rPr>
          <w:rFonts w:ascii="GHEA Mariam" w:hAnsi="GHEA Mariam" w:cs="Sylfaen"/>
          <w:lang w:val="hy-AM"/>
        </w:rPr>
        <w:t xml:space="preserve">ՀՀ քաղաքացիական դատավարության օրենսգրքի 126-րդ հոդվածի 1-ին մասի 1-ին կետի համաձայն` </w:t>
      </w:r>
      <w:r w:rsidRPr="00B66C7A">
        <w:rPr>
          <w:rFonts w:ascii="GHEA Mariam" w:hAnsi="GHEA Mariam" w:cs="Sylfaen"/>
          <w:i/>
          <w:lang w:val="hy-AM"/>
        </w:rPr>
        <w:t>«Առաջին ատյանի դատարանը մերժում է հայցադիմումի ընդունումը, եթե գործը ենթակա չէ քննության քաղաքացիական դատավարության կարգով»:</w:t>
      </w:r>
    </w:p>
    <w:p w14:paraId="3A97AC99" w14:textId="77777777" w:rsidR="000D6535" w:rsidRDefault="000D6535" w:rsidP="000D6535">
      <w:pPr>
        <w:spacing w:line="360" w:lineRule="auto"/>
        <w:ind w:right="-2" w:firstLine="567"/>
        <w:jc w:val="both"/>
        <w:rPr>
          <w:rFonts w:ascii="GHEA Mariam" w:hAnsi="GHEA Mariam"/>
          <w:i/>
          <w:lang w:val="hy-AM"/>
        </w:rPr>
      </w:pPr>
      <w:r w:rsidRPr="000D41BD">
        <w:rPr>
          <w:rFonts w:ascii="GHEA Mariam" w:hAnsi="GHEA Mariam"/>
          <w:lang w:val="hy-AM"/>
        </w:rPr>
        <w:t>ՀՀ վարչական դատավարության օրենսգրքի 10-րդ</w:t>
      </w:r>
      <w:r>
        <w:rPr>
          <w:rFonts w:ascii="GHEA Mariam" w:hAnsi="GHEA Mariam"/>
          <w:lang w:val="hy-AM"/>
        </w:rPr>
        <w:t xml:space="preserve"> հոդվածի 1-ին մասի՝ մինչև 2025 թվականի հունվարի 1-ը գործող խմբագրությամբ 1-ին կետի համաձայն՝ </w:t>
      </w:r>
      <w:r w:rsidRPr="0091106A">
        <w:rPr>
          <w:rFonts w:ascii="GHEA Mariam" w:hAnsi="GHEA Mariam" w:cs="Sylfaen"/>
          <w:i/>
          <w:color w:val="000000"/>
          <w:lang w:val="hy-AM" w:eastAsia="ru-RU"/>
        </w:rPr>
        <w:t>«</w:t>
      </w:r>
      <w:r w:rsidRPr="000D51AA">
        <w:rPr>
          <w:rFonts w:ascii="GHEA Mariam" w:hAnsi="GHEA Mariam" w:cs="Sylfaen"/>
          <w:i/>
          <w:color w:val="000000"/>
          <w:lang w:val="hy-AM" w:eastAsia="ru-RU"/>
        </w:rPr>
        <w:t>Վարչական դատարանին ընդդատյա են հանրային իրավահարաբերություններից ծագող բոլոր գործերը, ներառյալ`</w:t>
      </w:r>
      <w:r>
        <w:rPr>
          <w:rFonts w:ascii="GHEA Mariam" w:hAnsi="GHEA Mariam" w:cs="Sylfaen"/>
          <w:i/>
          <w:color w:val="000000"/>
          <w:lang w:val="hy-AM" w:eastAsia="ru-RU"/>
        </w:rPr>
        <w:t xml:space="preserve"> </w:t>
      </w:r>
      <w:r w:rsidRPr="00693B84">
        <w:rPr>
          <w:rFonts w:ascii="GHEA Mariam" w:hAnsi="GHEA Mariam" w:cs="Sylfaen"/>
          <w:i/>
          <w:color w:val="000000"/>
          <w:lang w:val="hy-AM" w:eastAsia="ru-RU"/>
        </w:rPr>
        <w:t>հանրային կամ այլընտրանքային ծառայության անցնելու, այն իրականացնելու, ծառայությունից ազատելու հետ կապված վեճերը</w:t>
      </w:r>
      <w:r w:rsidRPr="0091106A">
        <w:rPr>
          <w:rFonts w:ascii="GHEA Mariam" w:hAnsi="GHEA Mariam" w:cs="Sylfaen"/>
          <w:i/>
          <w:color w:val="000000"/>
          <w:lang w:val="hy-AM" w:eastAsia="ru-RU"/>
        </w:rPr>
        <w:t>»։</w:t>
      </w:r>
    </w:p>
    <w:p w14:paraId="67C5431F" w14:textId="77777777" w:rsidR="000D6535" w:rsidRDefault="000D6535" w:rsidP="000D6535">
      <w:pPr>
        <w:spacing w:line="360" w:lineRule="auto"/>
        <w:ind w:right="-2" w:firstLine="567"/>
        <w:jc w:val="both"/>
        <w:rPr>
          <w:rFonts w:ascii="GHEA Mariam" w:hAnsi="GHEA Mariam" w:cs="Sylfaen"/>
          <w:i/>
          <w:color w:val="000000"/>
          <w:lang w:val="hy-AM" w:eastAsia="ru-RU"/>
        </w:rPr>
      </w:pPr>
      <w:r>
        <w:rPr>
          <w:rFonts w:ascii="GHEA Mariam" w:hAnsi="GHEA Mariam" w:cs="Sylfaen"/>
          <w:iCs/>
          <w:color w:val="000000"/>
          <w:lang w:val="hy-AM" w:eastAsia="ru-RU"/>
        </w:rPr>
        <w:t>2024 թվականի մայիսի 2-ին ընդունված «Հ</w:t>
      </w:r>
      <w:r w:rsidRPr="000D51AA">
        <w:rPr>
          <w:rFonts w:ascii="GHEA Mariam" w:hAnsi="GHEA Mariam" w:cs="Sylfaen"/>
          <w:iCs/>
          <w:color w:val="000000"/>
          <w:lang w:val="hy-AM" w:eastAsia="ru-RU"/>
        </w:rPr>
        <w:t xml:space="preserve">այաստանի </w:t>
      </w:r>
      <w:r>
        <w:rPr>
          <w:rFonts w:ascii="GHEA Mariam" w:hAnsi="GHEA Mariam" w:cs="Sylfaen"/>
          <w:iCs/>
          <w:color w:val="000000"/>
          <w:lang w:val="hy-AM" w:eastAsia="ru-RU"/>
        </w:rPr>
        <w:t>Հ</w:t>
      </w:r>
      <w:r w:rsidRPr="000D51AA">
        <w:rPr>
          <w:rFonts w:ascii="GHEA Mariam" w:hAnsi="GHEA Mariam" w:cs="Sylfaen"/>
          <w:iCs/>
          <w:color w:val="000000"/>
          <w:lang w:val="hy-AM" w:eastAsia="ru-RU"/>
        </w:rPr>
        <w:t xml:space="preserve">անրապետության վարչական դատավարության օրենսգրքում փոփոխություններ </w:t>
      </w:r>
      <w:r>
        <w:rPr>
          <w:rFonts w:ascii="GHEA Mariam" w:hAnsi="GHEA Mariam" w:cs="Sylfaen"/>
          <w:iCs/>
          <w:color w:val="000000"/>
          <w:lang w:val="hy-AM" w:eastAsia="ru-RU"/>
        </w:rPr>
        <w:t>և</w:t>
      </w:r>
      <w:r w:rsidRPr="000D51AA">
        <w:rPr>
          <w:rFonts w:ascii="GHEA Mariam" w:hAnsi="GHEA Mariam" w:cs="Sylfaen"/>
          <w:iCs/>
          <w:color w:val="000000"/>
          <w:lang w:val="hy-AM" w:eastAsia="ru-RU"/>
        </w:rPr>
        <w:t xml:space="preserve"> լրացումներ կատարելու մասին</w:t>
      </w:r>
      <w:r>
        <w:rPr>
          <w:rFonts w:ascii="GHEA Mariam" w:hAnsi="GHEA Mariam" w:cs="Sylfaen"/>
          <w:iCs/>
          <w:color w:val="000000"/>
          <w:lang w:val="hy-AM" w:eastAsia="ru-RU"/>
        </w:rPr>
        <w:t xml:space="preserve">» թիվ </w:t>
      </w:r>
      <w:r w:rsidRPr="000D51AA">
        <w:rPr>
          <w:rFonts w:ascii="GHEA Mariam" w:hAnsi="GHEA Mariam" w:cs="Sylfaen"/>
          <w:iCs/>
          <w:color w:val="000000"/>
          <w:lang w:val="hy-AM" w:eastAsia="ru-RU"/>
        </w:rPr>
        <w:t>ՀՕ-220-Ն</w:t>
      </w:r>
      <w:r>
        <w:rPr>
          <w:rFonts w:ascii="GHEA Mariam" w:hAnsi="GHEA Mariam" w:cs="Sylfaen"/>
          <w:iCs/>
          <w:color w:val="000000"/>
          <w:lang w:val="hy-AM" w:eastAsia="ru-RU"/>
        </w:rPr>
        <w:t xml:space="preserve"> ՀՀ օրենքի 1-ին հոդվածի համաձայն՝ </w:t>
      </w:r>
      <w:r w:rsidRPr="000D51AA">
        <w:rPr>
          <w:rFonts w:ascii="GHEA Mariam" w:hAnsi="GHEA Mariam" w:cs="Sylfaen"/>
          <w:i/>
          <w:color w:val="000000"/>
          <w:lang w:val="hy-AM" w:eastAsia="ru-RU"/>
        </w:rPr>
        <w:t>«2013 թվականի դեկտեմբերի 5-ի Հայաստանի Հանրապետության վարչական դատավարության օրենսգրքի (</w:t>
      </w:r>
      <w:r>
        <w:rPr>
          <w:rFonts w:ascii="Cambria Math" w:hAnsi="Cambria Math" w:cs="Sylfaen"/>
          <w:i/>
          <w:color w:val="000000"/>
          <w:lang w:val="hy-AM" w:eastAsia="ru-RU"/>
        </w:rPr>
        <w:t>․․․</w:t>
      </w:r>
      <w:r w:rsidRPr="000D51AA">
        <w:rPr>
          <w:rFonts w:ascii="GHEA Mariam" w:hAnsi="GHEA Mariam" w:cs="Sylfaen"/>
          <w:i/>
          <w:color w:val="000000"/>
          <w:lang w:val="hy-AM" w:eastAsia="ru-RU"/>
        </w:rPr>
        <w:t>) 10-րդ հոդվածում 1-ին մասի 1-ին կետն ուժը կորցրած ճանաչել»։</w:t>
      </w:r>
    </w:p>
    <w:p w14:paraId="5A7638D5" w14:textId="1CA05878" w:rsidR="000D6535" w:rsidRPr="00023D4F" w:rsidRDefault="00023D4F" w:rsidP="00F51709">
      <w:pPr>
        <w:spacing w:line="360" w:lineRule="auto"/>
        <w:ind w:firstLine="709"/>
        <w:jc w:val="both"/>
        <w:rPr>
          <w:rFonts w:ascii="Cambria Math" w:hAnsi="Cambria Math" w:cs="Sylfaen"/>
          <w:color w:val="000000"/>
          <w:lang w:val="hy-AM" w:eastAsia="ru-RU"/>
        </w:rPr>
      </w:pPr>
      <w:r>
        <w:rPr>
          <w:rFonts w:ascii="GHEA Mariam" w:hAnsi="GHEA Mariam" w:cs="Sylfaen"/>
          <w:color w:val="000000"/>
          <w:lang w:val="hy-AM" w:eastAsia="ru-RU"/>
        </w:rPr>
        <w:lastRenderedPageBreak/>
        <w:t>Նշվածի համատեքստում անդրադառնալով հանրային ծառայության շուրջ ծագող իրավահարաբերությունների առանձնահատկություններին՝ հարկ է նշել հետևյալը</w:t>
      </w:r>
      <w:r>
        <w:rPr>
          <w:rFonts w:ascii="Cambria Math" w:hAnsi="Cambria Math" w:cs="Sylfaen"/>
          <w:color w:val="000000"/>
          <w:lang w:val="hy-AM" w:eastAsia="ru-RU"/>
        </w:rPr>
        <w:t>․</w:t>
      </w:r>
    </w:p>
    <w:p w14:paraId="451F2E20" w14:textId="77777777" w:rsidR="00EF1645" w:rsidRPr="00E10A69" w:rsidRDefault="00EF1645" w:rsidP="00EF1645">
      <w:pPr>
        <w:spacing w:line="360" w:lineRule="auto"/>
        <w:ind w:firstLine="709"/>
        <w:jc w:val="both"/>
        <w:rPr>
          <w:rFonts w:ascii="GHEA Mariam" w:hAnsi="GHEA Mariam" w:cs="Sylfaen"/>
          <w:lang w:val="hy-AM"/>
        </w:rPr>
      </w:pPr>
      <w:bookmarkStart w:id="8" w:name="_Hlk199953554"/>
      <w:r w:rsidRPr="00E10A69">
        <w:rPr>
          <w:rFonts w:ascii="GHEA Mariam" w:hAnsi="GHEA Mariam" w:cs="Sylfaen"/>
          <w:lang w:val="hy-AM"/>
        </w:rPr>
        <w:t xml:space="preserve">ՀՀ </w:t>
      </w:r>
      <w:r>
        <w:rPr>
          <w:rFonts w:ascii="GHEA Mariam" w:hAnsi="GHEA Mariam" w:cs="Sylfaen"/>
          <w:lang w:val="hy-AM"/>
        </w:rPr>
        <w:t xml:space="preserve">Սահմանադրության </w:t>
      </w:r>
      <w:bookmarkEnd w:id="8"/>
      <w:r>
        <w:rPr>
          <w:rFonts w:ascii="GHEA Mariam" w:hAnsi="GHEA Mariam" w:cs="Sylfaen"/>
          <w:lang w:val="hy-AM"/>
        </w:rPr>
        <w:t>49-</w:t>
      </w:r>
      <w:r w:rsidRPr="00E10A69">
        <w:rPr>
          <w:rFonts w:ascii="GHEA Mariam" w:hAnsi="GHEA Mariam" w:cs="Sylfaen"/>
          <w:lang w:val="hy-AM"/>
        </w:rPr>
        <w:t xml:space="preserve">րդ հոդվածի համաձայն՝ </w:t>
      </w:r>
      <w:r w:rsidRPr="00316ACB">
        <w:rPr>
          <w:rFonts w:ascii="GHEA Mariam" w:hAnsi="GHEA Mariam" w:cs="Sylfaen"/>
          <w:i/>
          <w:iCs/>
          <w:lang w:val="hy-AM"/>
        </w:rPr>
        <w:t></w:t>
      </w:r>
      <w:r w:rsidRPr="008B038C">
        <w:rPr>
          <w:rFonts w:ascii="GHEA Mariam" w:hAnsi="GHEA Mariam" w:cs="Sylfaen"/>
          <w:i/>
          <w:iCs/>
          <w:lang w:val="hy-AM"/>
        </w:rPr>
        <w:t>Յուրաքանչյուր քաղաքացի ունի ընդհանուր հիմունքներով հանրային ծառայության անցնելու իրավունք: Մանրամասները սահմանվում են օրենք</w:t>
      </w:r>
      <w:r w:rsidRPr="00023D4F">
        <w:rPr>
          <w:rFonts w:ascii="GHEA Mariam" w:hAnsi="GHEA Mariam" w:cs="Sylfaen"/>
          <w:i/>
          <w:iCs/>
          <w:lang w:val="hy-AM"/>
        </w:rPr>
        <w:t>ով:</w:t>
      </w:r>
    </w:p>
    <w:p w14:paraId="58395BEA" w14:textId="77777777" w:rsidR="00EF1645" w:rsidRDefault="00EF1645" w:rsidP="00EF1645">
      <w:pPr>
        <w:spacing w:line="360" w:lineRule="auto"/>
        <w:ind w:firstLine="709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«Հանրային ծառայության մասին» ՀՀ օրենքի </w:t>
      </w:r>
      <w:r w:rsidRPr="00E10A69">
        <w:rPr>
          <w:rFonts w:ascii="GHEA Mariam" w:hAnsi="GHEA Mariam" w:cs="Sylfaen"/>
          <w:lang w:val="hy-AM"/>
        </w:rPr>
        <w:t xml:space="preserve">3-րդ </w:t>
      </w:r>
      <w:r>
        <w:rPr>
          <w:rFonts w:ascii="GHEA Mariam" w:hAnsi="GHEA Mariam" w:cs="Sylfaen"/>
          <w:lang w:val="hy-AM"/>
        </w:rPr>
        <w:t xml:space="preserve">հոդվածի 1-ին մասի համաձայն՝ </w:t>
      </w:r>
      <w:r w:rsidRPr="00E10A69">
        <w:rPr>
          <w:rFonts w:ascii="GHEA Mariam" w:hAnsi="GHEA Mariam" w:cs="Sylfaen"/>
          <w:lang w:val="hy-AM"/>
        </w:rPr>
        <w:t></w:t>
      </w:r>
      <w:r w:rsidRPr="008B038C">
        <w:rPr>
          <w:rFonts w:ascii="GHEA Mariam" w:hAnsi="GHEA Mariam" w:cs="Sylfaen"/>
          <w:i/>
          <w:iCs/>
          <w:lang w:val="hy-AM"/>
        </w:rPr>
        <w:t>Հանրային</w:t>
      </w:r>
      <w:r w:rsidRPr="008B038C">
        <w:rPr>
          <w:rFonts w:ascii="Calibri" w:hAnsi="Calibri" w:cs="Calibri"/>
          <w:i/>
          <w:iCs/>
          <w:lang w:val="hy-AM"/>
        </w:rPr>
        <w:t> </w:t>
      </w:r>
      <w:r w:rsidRPr="008B038C">
        <w:rPr>
          <w:rFonts w:ascii="GHEA Mariam" w:hAnsi="GHEA Mariam" w:cs="GHEA Mariam"/>
          <w:i/>
          <w:iCs/>
          <w:lang w:val="hy-AM"/>
        </w:rPr>
        <w:t>ծառայությունը</w:t>
      </w:r>
      <w:r w:rsidRPr="008B038C">
        <w:rPr>
          <w:rFonts w:ascii="Calibri" w:hAnsi="Calibri" w:cs="Calibri"/>
          <w:i/>
          <w:iCs/>
          <w:lang w:val="hy-AM"/>
        </w:rPr>
        <w:t> </w:t>
      </w:r>
      <w:r w:rsidRPr="008B038C">
        <w:rPr>
          <w:rFonts w:ascii="GHEA Mariam" w:hAnsi="GHEA Mariam" w:cs="GHEA Mariam"/>
          <w:i/>
          <w:iCs/>
          <w:lang w:val="hy-AM"/>
        </w:rPr>
        <w:t>հանրային</w:t>
      </w:r>
      <w:r w:rsidRPr="008B038C">
        <w:rPr>
          <w:rFonts w:ascii="Calibri" w:hAnsi="Calibri" w:cs="Calibri"/>
          <w:i/>
          <w:iCs/>
          <w:lang w:val="hy-AM"/>
        </w:rPr>
        <w:t> </w:t>
      </w:r>
      <w:r w:rsidRPr="008B038C">
        <w:rPr>
          <w:rFonts w:ascii="GHEA Mariam" w:hAnsi="GHEA Mariam" w:cs="GHEA Mariam"/>
          <w:i/>
          <w:iCs/>
          <w:lang w:val="hy-AM"/>
        </w:rPr>
        <w:t>իշխանության</w:t>
      </w:r>
      <w:r>
        <w:rPr>
          <w:rFonts w:ascii="GHEA Mariam" w:hAnsi="GHEA Mariam" w:cs="Sylfaen"/>
          <w:i/>
          <w:iCs/>
          <w:lang w:val="hy-AM"/>
        </w:rPr>
        <w:t xml:space="preserve"> </w:t>
      </w:r>
      <w:r w:rsidRPr="008B038C">
        <w:rPr>
          <w:rFonts w:ascii="GHEA Mariam" w:hAnsi="GHEA Mariam" w:cs="GHEA Mariam"/>
          <w:i/>
          <w:iCs/>
          <w:lang w:val="hy-AM"/>
        </w:rPr>
        <w:t>մարմիններին</w:t>
      </w:r>
      <w:r w:rsidRPr="008B038C">
        <w:rPr>
          <w:rFonts w:ascii="GHEA Mariam" w:hAnsi="GHEA Mariam" w:cs="Sylfaen"/>
          <w:i/>
          <w:iCs/>
          <w:lang w:val="hy-AM"/>
        </w:rPr>
        <w:t xml:space="preserve"> </w:t>
      </w:r>
      <w:r w:rsidRPr="008B038C">
        <w:rPr>
          <w:rFonts w:ascii="GHEA Mariam" w:hAnsi="GHEA Mariam" w:cs="GHEA Mariam"/>
          <w:i/>
          <w:iCs/>
          <w:lang w:val="hy-AM"/>
        </w:rPr>
        <w:t>Հայաստանի</w:t>
      </w:r>
      <w:r w:rsidRPr="008B038C">
        <w:rPr>
          <w:rFonts w:ascii="GHEA Mariam" w:hAnsi="GHEA Mariam" w:cs="Sylfaen"/>
          <w:i/>
          <w:iCs/>
          <w:lang w:val="hy-AM"/>
        </w:rPr>
        <w:t xml:space="preserve"> </w:t>
      </w:r>
      <w:r w:rsidRPr="008B038C">
        <w:rPr>
          <w:rFonts w:ascii="GHEA Mariam" w:hAnsi="GHEA Mariam" w:cs="GHEA Mariam"/>
          <w:i/>
          <w:iCs/>
          <w:lang w:val="hy-AM"/>
        </w:rPr>
        <w:t>Հանրապետության</w:t>
      </w:r>
      <w:r w:rsidRPr="008B038C">
        <w:rPr>
          <w:rFonts w:ascii="GHEA Mariam" w:hAnsi="GHEA Mariam" w:cs="Sylfaen"/>
          <w:i/>
          <w:iCs/>
          <w:lang w:val="hy-AM"/>
        </w:rPr>
        <w:t xml:space="preserve"> </w:t>
      </w:r>
      <w:r w:rsidRPr="008B038C">
        <w:rPr>
          <w:rFonts w:ascii="GHEA Mariam" w:hAnsi="GHEA Mariam" w:cs="GHEA Mariam"/>
          <w:i/>
          <w:iCs/>
          <w:lang w:val="hy-AM"/>
        </w:rPr>
        <w:t>Սահմանադրությամբ</w:t>
      </w:r>
      <w:r w:rsidRPr="008B038C">
        <w:rPr>
          <w:rFonts w:ascii="GHEA Mariam" w:hAnsi="GHEA Mariam" w:cs="Sylfaen"/>
          <w:i/>
          <w:iCs/>
          <w:lang w:val="hy-AM"/>
        </w:rPr>
        <w:t xml:space="preserve"> </w:t>
      </w:r>
      <w:r w:rsidRPr="008B038C">
        <w:rPr>
          <w:rFonts w:ascii="GHEA Mariam" w:hAnsi="GHEA Mariam" w:cs="GHEA Mariam"/>
          <w:i/>
          <w:iCs/>
          <w:lang w:val="hy-AM"/>
        </w:rPr>
        <w:t>և</w:t>
      </w:r>
      <w:r w:rsidRPr="008B038C">
        <w:rPr>
          <w:rFonts w:ascii="GHEA Mariam" w:hAnsi="GHEA Mariam" w:cs="Sylfaen"/>
          <w:i/>
          <w:iCs/>
          <w:lang w:val="hy-AM"/>
        </w:rPr>
        <w:t xml:space="preserve"> </w:t>
      </w:r>
      <w:r w:rsidRPr="008B038C">
        <w:rPr>
          <w:rFonts w:ascii="GHEA Mariam" w:hAnsi="GHEA Mariam" w:cs="GHEA Mariam"/>
          <w:i/>
          <w:iCs/>
          <w:lang w:val="hy-AM"/>
        </w:rPr>
        <w:t>օրենքներով</w:t>
      </w:r>
      <w:r w:rsidRPr="008B038C">
        <w:rPr>
          <w:rFonts w:ascii="GHEA Mariam" w:hAnsi="GHEA Mariam" w:cs="Sylfaen"/>
          <w:i/>
          <w:iCs/>
          <w:lang w:val="hy-AM"/>
        </w:rPr>
        <w:t xml:space="preserve"> </w:t>
      </w:r>
      <w:r w:rsidRPr="008B038C">
        <w:rPr>
          <w:rFonts w:ascii="GHEA Mariam" w:hAnsi="GHEA Mariam" w:cs="GHEA Mariam"/>
          <w:i/>
          <w:iCs/>
          <w:lang w:val="hy-AM"/>
        </w:rPr>
        <w:t>վերապահված</w:t>
      </w:r>
      <w:r w:rsidRPr="008B038C">
        <w:rPr>
          <w:rFonts w:ascii="GHEA Mariam" w:hAnsi="GHEA Mariam" w:cs="Sylfaen"/>
          <w:i/>
          <w:iCs/>
          <w:lang w:val="hy-AM"/>
        </w:rPr>
        <w:t xml:space="preserve"> </w:t>
      </w:r>
      <w:r w:rsidRPr="008B038C">
        <w:rPr>
          <w:rFonts w:ascii="GHEA Mariam" w:hAnsi="GHEA Mariam" w:cs="GHEA Mariam"/>
          <w:i/>
          <w:iCs/>
          <w:lang w:val="hy-AM"/>
        </w:rPr>
        <w:t>լիազո</w:t>
      </w:r>
      <w:r w:rsidRPr="008B038C">
        <w:rPr>
          <w:rFonts w:ascii="GHEA Mariam" w:hAnsi="GHEA Mariam" w:cs="Sylfaen"/>
          <w:i/>
          <w:iCs/>
          <w:lang w:val="hy-AM"/>
        </w:rPr>
        <w:t>րությունների իրականացումն է, որն ընդգրկում է պետական ծառայությունը, համայնքային ծառայությունը և</w:t>
      </w:r>
      <w:r w:rsidRPr="008B038C">
        <w:rPr>
          <w:rFonts w:ascii="Calibri" w:hAnsi="Calibri" w:cs="Calibri"/>
          <w:i/>
          <w:iCs/>
          <w:lang w:val="hy-AM"/>
        </w:rPr>
        <w:t> </w:t>
      </w:r>
      <w:r w:rsidRPr="008B038C">
        <w:rPr>
          <w:rFonts w:ascii="GHEA Mariam" w:hAnsi="GHEA Mariam" w:cs="GHEA Mariam"/>
          <w:i/>
          <w:iCs/>
          <w:lang w:val="hy-AM"/>
        </w:rPr>
        <w:t>հանրային</w:t>
      </w:r>
      <w:r w:rsidRPr="008B038C">
        <w:rPr>
          <w:rFonts w:ascii="Calibri" w:hAnsi="Calibri" w:cs="Calibri"/>
          <w:i/>
          <w:iCs/>
          <w:lang w:val="hy-AM"/>
        </w:rPr>
        <w:t> </w:t>
      </w:r>
      <w:r w:rsidRPr="008B038C">
        <w:rPr>
          <w:rFonts w:ascii="GHEA Mariam" w:hAnsi="GHEA Mariam" w:cs="GHEA Mariam"/>
          <w:i/>
          <w:iCs/>
          <w:lang w:val="hy-AM"/>
        </w:rPr>
        <w:t>պաշտոնները</w:t>
      </w:r>
      <w:r w:rsidRPr="00E10A69">
        <w:rPr>
          <w:rFonts w:ascii="GHEA Mariam" w:hAnsi="GHEA Mariam" w:cs="Sylfaen"/>
          <w:lang w:val="hy-AM"/>
        </w:rPr>
        <w:t>:</w:t>
      </w:r>
    </w:p>
    <w:p w14:paraId="2B87F521" w14:textId="3E2BD932" w:rsidR="00EF1645" w:rsidRDefault="00EF1645" w:rsidP="00EF1645">
      <w:pPr>
        <w:spacing w:line="360" w:lineRule="auto"/>
        <w:ind w:firstLine="709"/>
        <w:jc w:val="both"/>
        <w:rPr>
          <w:rFonts w:ascii="GHEA Mariam" w:hAnsi="GHEA Mariam" w:cs="Sylfaen"/>
          <w:lang w:val="hy-AM"/>
        </w:rPr>
      </w:pPr>
      <w:r w:rsidRPr="008B038C">
        <w:rPr>
          <w:rFonts w:ascii="GHEA Mariam" w:hAnsi="GHEA Mariam" w:cs="Sylfaen"/>
          <w:lang w:val="hy-AM"/>
        </w:rPr>
        <w:t>«Հանրային ծառայության մասին» ՀՀ օրենքի</w:t>
      </w:r>
      <w:r>
        <w:rPr>
          <w:rFonts w:ascii="GHEA Mariam" w:hAnsi="GHEA Mariam" w:cs="Sylfaen"/>
          <w:lang w:val="hy-AM"/>
        </w:rPr>
        <w:t xml:space="preserve"> 4-րդ հոդվածի 2-րդ մասի հա</w:t>
      </w:r>
      <w:r w:rsidR="00C63865">
        <w:rPr>
          <w:rFonts w:ascii="GHEA Mariam" w:hAnsi="GHEA Mariam" w:cs="Sylfaen"/>
          <w:lang w:val="hy-AM"/>
        </w:rPr>
        <w:t>մ</w:t>
      </w:r>
      <w:r>
        <w:rPr>
          <w:rFonts w:ascii="GHEA Mariam" w:hAnsi="GHEA Mariam" w:cs="Sylfaen"/>
          <w:lang w:val="hy-AM"/>
        </w:rPr>
        <w:t xml:space="preserve">աձայն՝ </w:t>
      </w:r>
      <w:r w:rsidRPr="00CA7190">
        <w:rPr>
          <w:rFonts w:ascii="GHEA Mariam" w:hAnsi="GHEA Mariam" w:cs="Sylfaen"/>
          <w:i/>
          <w:iCs/>
          <w:lang w:val="hy-AM"/>
        </w:rPr>
        <w:t>«Հանրային</w:t>
      </w:r>
      <w:r w:rsidRPr="00CA7190">
        <w:rPr>
          <w:rFonts w:ascii="Sylfaen" w:hAnsi="Sylfaen" w:cs="Calibri"/>
          <w:i/>
          <w:iCs/>
          <w:lang w:val="hy-AM"/>
        </w:rPr>
        <w:t xml:space="preserve"> </w:t>
      </w:r>
      <w:r w:rsidRPr="00CA7190">
        <w:rPr>
          <w:rFonts w:ascii="GHEA Mariam" w:hAnsi="GHEA Mariam" w:cs="GHEA Mariam"/>
          <w:i/>
          <w:iCs/>
          <w:lang w:val="hy-AM"/>
        </w:rPr>
        <w:t>պաշտոնը</w:t>
      </w:r>
      <w:r w:rsidRPr="00CA7190">
        <w:rPr>
          <w:rFonts w:ascii="GHEA Mariam" w:hAnsi="GHEA Mariam" w:cs="Sylfaen"/>
          <w:i/>
          <w:iCs/>
          <w:lang w:val="hy-AM"/>
        </w:rPr>
        <w:t xml:space="preserve"> </w:t>
      </w:r>
      <w:r w:rsidRPr="00CA7190">
        <w:rPr>
          <w:rFonts w:ascii="GHEA Mariam" w:hAnsi="GHEA Mariam" w:cs="GHEA Mariam"/>
          <w:i/>
          <w:iCs/>
          <w:lang w:val="hy-AM"/>
        </w:rPr>
        <w:t>դասակարգվում</w:t>
      </w:r>
      <w:r w:rsidRPr="00CA7190">
        <w:rPr>
          <w:rFonts w:ascii="GHEA Mariam" w:hAnsi="GHEA Mariam" w:cs="Sylfaen"/>
          <w:i/>
          <w:iCs/>
          <w:lang w:val="hy-AM"/>
        </w:rPr>
        <w:t xml:space="preserve"> </w:t>
      </w:r>
      <w:r w:rsidRPr="00CA7190">
        <w:rPr>
          <w:rFonts w:ascii="GHEA Mariam" w:hAnsi="GHEA Mariam" w:cs="GHEA Mariam"/>
          <w:i/>
          <w:iCs/>
          <w:lang w:val="hy-AM"/>
        </w:rPr>
        <w:t>է</w:t>
      </w:r>
      <w:r w:rsidRPr="00CA7190">
        <w:rPr>
          <w:rFonts w:ascii="GHEA Mariam" w:hAnsi="GHEA Mariam" w:cs="Sylfaen"/>
          <w:i/>
          <w:iCs/>
          <w:lang w:val="hy-AM"/>
        </w:rPr>
        <w:t xml:space="preserve"> </w:t>
      </w:r>
      <w:r w:rsidRPr="00CA7190">
        <w:rPr>
          <w:rFonts w:ascii="GHEA Mariam" w:hAnsi="GHEA Mariam" w:cs="GHEA Mariam"/>
          <w:i/>
          <w:iCs/>
          <w:lang w:val="hy-AM"/>
        </w:rPr>
        <w:t>խմբերի՝</w:t>
      </w:r>
      <w:r w:rsidRPr="00CA7190">
        <w:rPr>
          <w:rFonts w:ascii="GHEA Mariam" w:hAnsi="GHEA Mariam" w:cs="Sylfaen"/>
          <w:i/>
          <w:iCs/>
          <w:lang w:val="hy-AM"/>
        </w:rPr>
        <w:t xml:space="preserve"> </w:t>
      </w:r>
      <w:r w:rsidRPr="00CA7190">
        <w:rPr>
          <w:rFonts w:ascii="GHEA Mariam" w:hAnsi="GHEA Mariam" w:cs="GHEA Mariam"/>
          <w:i/>
          <w:iCs/>
          <w:lang w:val="hy-AM"/>
        </w:rPr>
        <w:t>պետական</w:t>
      </w:r>
      <w:r w:rsidRPr="00CA7190">
        <w:rPr>
          <w:rFonts w:ascii="GHEA Mariam" w:hAnsi="GHEA Mariam" w:cs="Sylfaen"/>
          <w:i/>
          <w:iCs/>
          <w:lang w:val="hy-AM"/>
        </w:rPr>
        <w:t xml:space="preserve"> </w:t>
      </w:r>
      <w:r w:rsidRPr="00CA7190">
        <w:rPr>
          <w:rFonts w:ascii="GHEA Mariam" w:hAnsi="GHEA Mariam" w:cs="GHEA Mariam"/>
          <w:i/>
          <w:iCs/>
          <w:lang w:val="hy-AM"/>
        </w:rPr>
        <w:t>և</w:t>
      </w:r>
      <w:r w:rsidRPr="00CA7190">
        <w:rPr>
          <w:rFonts w:ascii="GHEA Mariam" w:hAnsi="GHEA Mariam" w:cs="Sylfaen"/>
          <w:i/>
          <w:iCs/>
          <w:lang w:val="hy-AM"/>
        </w:rPr>
        <w:t xml:space="preserve"> </w:t>
      </w:r>
      <w:r w:rsidRPr="00CA7190">
        <w:rPr>
          <w:rFonts w:ascii="GHEA Mariam" w:hAnsi="GHEA Mariam" w:cs="GHEA Mariam"/>
          <w:i/>
          <w:iCs/>
          <w:lang w:val="hy-AM"/>
        </w:rPr>
        <w:t>համայնքային</w:t>
      </w:r>
      <w:r w:rsidRPr="00CA7190">
        <w:rPr>
          <w:rFonts w:ascii="GHEA Mariam" w:hAnsi="GHEA Mariam" w:cs="Sylfaen"/>
          <w:i/>
          <w:iCs/>
          <w:lang w:val="hy-AM"/>
        </w:rPr>
        <w:t>»</w:t>
      </w:r>
      <w:r>
        <w:rPr>
          <w:rFonts w:ascii="GHEA Mariam" w:hAnsi="GHEA Mariam" w:cs="Sylfaen"/>
          <w:lang w:val="hy-AM"/>
        </w:rPr>
        <w:t>։</w:t>
      </w:r>
    </w:p>
    <w:p w14:paraId="19D3B3A7" w14:textId="77777777" w:rsidR="00EF1645" w:rsidRDefault="00EF1645" w:rsidP="00EF1645">
      <w:pPr>
        <w:spacing w:line="360" w:lineRule="auto"/>
        <w:ind w:firstLine="709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Նույն հոդվածի 4-րդ մասի համաձայն՝ </w:t>
      </w:r>
      <w:r w:rsidRPr="00CA7190">
        <w:rPr>
          <w:rFonts w:ascii="GHEA Mariam" w:hAnsi="GHEA Mariam" w:cs="Sylfaen"/>
          <w:i/>
          <w:iCs/>
          <w:lang w:val="hy-AM"/>
        </w:rPr>
        <w:t>«Համայնքային պաշտոնները դասակարգվում են տեսակների՝ քաղաքական, վարչական և հայեցողական»</w:t>
      </w:r>
      <w:r w:rsidRPr="00CA7190">
        <w:rPr>
          <w:rFonts w:ascii="GHEA Mariam" w:hAnsi="GHEA Mariam" w:cs="Sylfaen"/>
          <w:lang w:val="hy-AM"/>
        </w:rPr>
        <w:t>։</w:t>
      </w:r>
    </w:p>
    <w:p w14:paraId="699FDE24" w14:textId="77777777" w:rsidR="00EF1645" w:rsidRDefault="00EF1645" w:rsidP="00EF1645">
      <w:pPr>
        <w:spacing w:line="360" w:lineRule="auto"/>
        <w:ind w:firstLine="709"/>
        <w:jc w:val="both"/>
        <w:rPr>
          <w:rFonts w:ascii="GHEA Mariam" w:hAnsi="GHEA Mariam" w:cs="Sylfaen"/>
          <w:lang w:val="hy-AM"/>
        </w:rPr>
      </w:pPr>
      <w:r w:rsidRPr="00CA7190">
        <w:rPr>
          <w:rFonts w:ascii="GHEA Mariam" w:hAnsi="GHEA Mariam" w:cs="Sylfaen"/>
          <w:lang w:val="hy-AM"/>
        </w:rPr>
        <w:t>«Հանրային ծառայության մասին» ՀՀ օրենքի</w:t>
      </w:r>
      <w:r>
        <w:rPr>
          <w:rFonts w:ascii="GHEA Mariam" w:hAnsi="GHEA Mariam" w:cs="Sylfaen"/>
          <w:lang w:val="hy-AM"/>
        </w:rPr>
        <w:t xml:space="preserve"> 5-րդ հոդվածի 3-րդ մասի համաձայն՝ </w:t>
      </w:r>
      <w:r w:rsidRPr="00CA7190">
        <w:rPr>
          <w:rFonts w:ascii="GHEA Mariam" w:hAnsi="GHEA Mariam" w:cs="Sylfaen"/>
          <w:i/>
          <w:iCs/>
          <w:lang w:val="hy-AM"/>
        </w:rPr>
        <w:t>«Համայնքային քաղաքական պաշտոններն են համայնքների ղեկավարների և նրանց տեղակալների, համայնքի ավագանու անդամի պաշտոնները»</w:t>
      </w:r>
      <w:r w:rsidRPr="00CA7190">
        <w:rPr>
          <w:rFonts w:ascii="GHEA Mariam" w:hAnsi="GHEA Mariam" w:cs="Sylfaen"/>
          <w:lang w:val="hy-AM"/>
        </w:rPr>
        <w:t>։</w:t>
      </w:r>
    </w:p>
    <w:p w14:paraId="50B98D53" w14:textId="1E0630DE" w:rsidR="009B7C02" w:rsidRPr="009B7C02" w:rsidRDefault="009B7C02" w:rsidP="009B7C02">
      <w:pPr>
        <w:spacing w:line="360" w:lineRule="auto"/>
        <w:ind w:firstLine="709"/>
        <w:jc w:val="both"/>
        <w:rPr>
          <w:rFonts w:ascii="GHEA Mariam" w:hAnsi="GHEA Mariam" w:cs="Sylfaen"/>
          <w:i/>
          <w:iCs/>
          <w:color w:val="000000"/>
          <w:lang w:val="hy-AM" w:eastAsia="ru-RU"/>
        </w:rPr>
      </w:pPr>
      <w:r>
        <w:rPr>
          <w:rFonts w:ascii="GHEA Mariam" w:hAnsi="GHEA Mariam" w:cs="Sylfaen"/>
          <w:color w:val="000000"/>
          <w:lang w:val="hy-AM" w:eastAsia="ru-RU"/>
        </w:rPr>
        <w:t xml:space="preserve">«Տեղական ինքնակառավարման մասին» ՀՀ օրենքի 70-րդ հոդվածի 1-ին մասի համաձայն՝ </w:t>
      </w:r>
      <w:r w:rsidRPr="009B7C02">
        <w:rPr>
          <w:rFonts w:ascii="GHEA Mariam" w:hAnsi="GHEA Mariam" w:cs="Sylfaen"/>
          <w:i/>
          <w:iCs/>
          <w:color w:val="000000"/>
          <w:lang w:val="hy-AM" w:eastAsia="ru-RU"/>
        </w:rPr>
        <w:t>«Ավագանու անդամի լիազորությունները վաղաժամկետ դադարեցվում են, եթե`</w:t>
      </w:r>
    </w:p>
    <w:p w14:paraId="49625505" w14:textId="77777777" w:rsidR="009B7C02" w:rsidRPr="009B7C02" w:rsidRDefault="009B7C02" w:rsidP="009B7C02">
      <w:pPr>
        <w:spacing w:line="360" w:lineRule="auto"/>
        <w:ind w:firstLine="709"/>
        <w:jc w:val="both"/>
        <w:rPr>
          <w:rFonts w:ascii="GHEA Mariam" w:hAnsi="GHEA Mariam" w:cs="Sylfaen"/>
          <w:i/>
          <w:iCs/>
          <w:color w:val="000000"/>
          <w:lang w:val="hy-AM" w:eastAsia="ru-RU"/>
        </w:rPr>
      </w:pPr>
      <w:r w:rsidRPr="009B7C02">
        <w:rPr>
          <w:rFonts w:ascii="GHEA Mariam" w:hAnsi="GHEA Mariam" w:cs="Sylfaen"/>
          <w:i/>
          <w:iCs/>
          <w:color w:val="000000"/>
          <w:lang w:val="hy-AM" w:eastAsia="ru-RU"/>
        </w:rPr>
        <w:t>1) դադարել են ավագանու լիազորությունները.</w:t>
      </w:r>
    </w:p>
    <w:p w14:paraId="13C86778" w14:textId="77777777" w:rsidR="009B7C02" w:rsidRPr="009B7C02" w:rsidRDefault="009B7C02" w:rsidP="009B7C02">
      <w:pPr>
        <w:spacing w:line="360" w:lineRule="auto"/>
        <w:ind w:firstLine="709"/>
        <w:jc w:val="both"/>
        <w:rPr>
          <w:rFonts w:ascii="GHEA Mariam" w:hAnsi="GHEA Mariam" w:cs="Sylfaen"/>
          <w:i/>
          <w:iCs/>
          <w:color w:val="000000"/>
          <w:lang w:val="hy-AM" w:eastAsia="ru-RU"/>
        </w:rPr>
      </w:pPr>
      <w:r w:rsidRPr="009B7C02">
        <w:rPr>
          <w:rFonts w:ascii="GHEA Mariam" w:hAnsi="GHEA Mariam" w:cs="Sylfaen"/>
          <w:i/>
          <w:iCs/>
          <w:color w:val="000000"/>
          <w:lang w:val="hy-AM" w:eastAsia="ru-RU"/>
        </w:rPr>
        <w:t>2) նա կորցրել է համայնքի ավագանու ընտրական իրավունքը.</w:t>
      </w:r>
    </w:p>
    <w:p w14:paraId="57F7BD32" w14:textId="77777777" w:rsidR="009B7C02" w:rsidRPr="009B7C02" w:rsidRDefault="009B7C02" w:rsidP="009B7C02">
      <w:pPr>
        <w:spacing w:line="360" w:lineRule="auto"/>
        <w:ind w:firstLine="709"/>
        <w:jc w:val="both"/>
        <w:rPr>
          <w:rFonts w:ascii="GHEA Mariam" w:hAnsi="GHEA Mariam" w:cs="Sylfaen"/>
          <w:i/>
          <w:iCs/>
          <w:color w:val="000000"/>
          <w:lang w:val="hy-AM" w:eastAsia="ru-RU"/>
        </w:rPr>
      </w:pPr>
      <w:r w:rsidRPr="009B7C02">
        <w:rPr>
          <w:rFonts w:ascii="GHEA Mariam" w:hAnsi="GHEA Mariam" w:cs="Sylfaen"/>
          <w:i/>
          <w:iCs/>
          <w:color w:val="000000"/>
          <w:lang w:val="hy-AM" w:eastAsia="ru-RU"/>
        </w:rPr>
        <w:t>3) դատարանի` օրինական ուժի մեջ մտած վճռով նա անգործունակ, անհայտ բացակայող կամ մահացած է ճանաչվել.</w:t>
      </w:r>
    </w:p>
    <w:p w14:paraId="7056E300" w14:textId="77777777" w:rsidR="009B7C02" w:rsidRPr="009B7C02" w:rsidRDefault="009B7C02" w:rsidP="009B7C02">
      <w:pPr>
        <w:spacing w:line="360" w:lineRule="auto"/>
        <w:ind w:firstLine="709"/>
        <w:jc w:val="both"/>
        <w:rPr>
          <w:rFonts w:ascii="GHEA Mariam" w:hAnsi="GHEA Mariam" w:cs="Sylfaen"/>
          <w:i/>
          <w:iCs/>
          <w:color w:val="000000"/>
          <w:lang w:val="hy-AM" w:eastAsia="ru-RU"/>
        </w:rPr>
      </w:pPr>
      <w:r w:rsidRPr="009B7C02">
        <w:rPr>
          <w:rFonts w:ascii="GHEA Mariam" w:hAnsi="GHEA Mariam" w:cs="Sylfaen"/>
          <w:i/>
          <w:iCs/>
          <w:color w:val="000000"/>
          <w:lang w:val="hy-AM" w:eastAsia="ru-RU"/>
        </w:rPr>
        <w:t>4) նա ավագանու անդամության հետ անհամատեղելի պաշտոն զբաղեցնելու վերաբերյալ դիմում է ներկայացրել.</w:t>
      </w:r>
    </w:p>
    <w:p w14:paraId="114132CD" w14:textId="77777777" w:rsidR="009B7C02" w:rsidRPr="009B7C02" w:rsidRDefault="009B7C02" w:rsidP="009B7C02">
      <w:pPr>
        <w:spacing w:line="360" w:lineRule="auto"/>
        <w:ind w:firstLine="709"/>
        <w:jc w:val="both"/>
        <w:rPr>
          <w:rFonts w:ascii="GHEA Mariam" w:hAnsi="GHEA Mariam" w:cs="Sylfaen"/>
          <w:i/>
          <w:iCs/>
          <w:color w:val="000000"/>
          <w:lang w:val="hy-AM" w:eastAsia="ru-RU"/>
        </w:rPr>
      </w:pPr>
      <w:r w:rsidRPr="009B7C02">
        <w:rPr>
          <w:rFonts w:ascii="GHEA Mariam" w:hAnsi="GHEA Mariam" w:cs="Sylfaen"/>
          <w:i/>
          <w:iCs/>
          <w:color w:val="000000"/>
          <w:lang w:val="hy-AM" w:eastAsia="ru-RU"/>
        </w:rPr>
        <w:lastRenderedPageBreak/>
        <w:t>5) նա ավագանու անդամության հետ անհամատեղելի պաշտոն զբաղեցնելու պահից մեկ շաբաթվա ընթացքում այդ մասին գրավոր չի տեղեկացրել համայնքի ղեկավարին.</w:t>
      </w:r>
    </w:p>
    <w:p w14:paraId="3FA75D2D" w14:textId="6E8D7529" w:rsidR="000D6535" w:rsidRPr="009B7C02" w:rsidRDefault="009B7C02" w:rsidP="009B7C02">
      <w:pPr>
        <w:spacing w:line="360" w:lineRule="auto"/>
        <w:ind w:firstLine="709"/>
        <w:jc w:val="both"/>
        <w:rPr>
          <w:rFonts w:ascii="GHEA Mariam" w:hAnsi="GHEA Mariam" w:cs="Sylfaen"/>
          <w:i/>
          <w:iCs/>
          <w:color w:val="000000"/>
          <w:lang w:val="hy-AM" w:eastAsia="ru-RU"/>
        </w:rPr>
      </w:pPr>
      <w:r w:rsidRPr="009B7C02">
        <w:rPr>
          <w:rFonts w:ascii="GHEA Mariam" w:hAnsi="GHEA Mariam" w:cs="Sylfaen"/>
          <w:i/>
          <w:iCs/>
          <w:color w:val="000000"/>
          <w:lang w:val="hy-AM" w:eastAsia="ru-RU"/>
        </w:rPr>
        <w:t>6) նա հրաժարական է տվել»:</w:t>
      </w:r>
    </w:p>
    <w:p w14:paraId="79B1C11E" w14:textId="5229B2A8" w:rsidR="003B22C5" w:rsidRPr="003B22C5" w:rsidRDefault="003B22C5" w:rsidP="003B22C5">
      <w:pPr>
        <w:spacing w:line="360" w:lineRule="auto"/>
        <w:ind w:firstLine="709"/>
        <w:jc w:val="both"/>
        <w:rPr>
          <w:rFonts w:ascii="GHEA Mariam" w:hAnsi="GHEA Mariam" w:cs="Sylfaen"/>
          <w:i/>
          <w:iCs/>
          <w:color w:val="000000"/>
          <w:lang w:val="hy-AM" w:eastAsia="ru-RU"/>
        </w:rPr>
      </w:pPr>
      <w:r>
        <w:rPr>
          <w:rFonts w:ascii="GHEA Mariam" w:hAnsi="GHEA Mariam" w:cs="Sylfaen"/>
          <w:color w:val="000000"/>
          <w:lang w:val="hy-AM" w:eastAsia="ru-RU"/>
        </w:rPr>
        <w:t xml:space="preserve">Նույն հոդվածի 4-րդ մասի համաձայն՝ </w:t>
      </w:r>
      <w:r w:rsidRPr="003B22C5">
        <w:rPr>
          <w:rFonts w:ascii="GHEA Mariam" w:hAnsi="GHEA Mariam" w:cs="Sylfaen"/>
          <w:i/>
          <w:iCs/>
          <w:color w:val="000000"/>
          <w:lang w:val="hy-AM" w:eastAsia="ru-RU"/>
        </w:rPr>
        <w:t>«Սույն հոդվածի 1-ին մասով նախատեսված դեպքերում, բացառությամբ 1-ին կետով նախատեսված դեպքի, համապատասխան հիմնավորող փաստաթղթերի հիման վրա համայնքի ղեկավարը, իսկ սույն հոդվածի 5-րդ մասով սահմանված դեպքերում նաև համայնքի ղեկավարի պաշտոնակատարը կամ աշխատակազմի քարտուղարը կազմում են ավագանու անդամի լիազորությունները վաղաժամկետ դադարեցնելու մասին արձանագրություն և յոթ աշխատանքային օրվա ժամկետում ուղարկում ընտրատարածքային ընտրական հանձնաժողով:</w:t>
      </w:r>
    </w:p>
    <w:p w14:paraId="4F538EC7" w14:textId="24B7A6E8" w:rsidR="003B22C5" w:rsidRPr="003B22C5" w:rsidRDefault="003B22C5" w:rsidP="003B22C5">
      <w:pPr>
        <w:spacing w:line="360" w:lineRule="auto"/>
        <w:ind w:firstLine="709"/>
        <w:jc w:val="both"/>
        <w:rPr>
          <w:rFonts w:ascii="GHEA Mariam" w:hAnsi="GHEA Mariam" w:cs="Sylfaen"/>
          <w:i/>
          <w:iCs/>
          <w:color w:val="000000"/>
          <w:lang w:val="hy-AM" w:eastAsia="ru-RU"/>
        </w:rPr>
      </w:pPr>
      <w:r w:rsidRPr="003B22C5">
        <w:rPr>
          <w:rFonts w:ascii="GHEA Mariam" w:hAnsi="GHEA Mariam" w:cs="Sylfaen"/>
          <w:i/>
          <w:iCs/>
          <w:color w:val="000000"/>
          <w:lang w:val="hy-AM" w:eastAsia="ru-RU"/>
        </w:rPr>
        <w:t>Ընտրատարածքային ընտրական հանձնաժողովը ավագանու անդամի հրաժարականի մասին դիմումն ստանալուց հետո՝ յոթ աշխատանքային օրվա ընթացքում, կազմում է ավագանու անդամի լիազորությունները դադարեցնելու մասին արձանագրություն</w:t>
      </w:r>
      <w:r>
        <w:rPr>
          <w:rFonts w:ascii="GHEA Mariam" w:hAnsi="GHEA Mariam" w:cs="Sylfaen"/>
          <w:i/>
          <w:iCs/>
          <w:color w:val="000000"/>
          <w:lang w:val="hy-AM" w:eastAsia="ru-RU"/>
        </w:rPr>
        <w:t>»</w:t>
      </w:r>
      <w:r w:rsidRPr="003B22C5">
        <w:rPr>
          <w:rFonts w:ascii="GHEA Mariam" w:hAnsi="GHEA Mariam" w:cs="Sylfaen"/>
          <w:i/>
          <w:iCs/>
          <w:color w:val="000000"/>
          <w:lang w:val="hy-AM" w:eastAsia="ru-RU"/>
        </w:rPr>
        <w:t>:</w:t>
      </w:r>
    </w:p>
    <w:p w14:paraId="4ADE121C" w14:textId="62711FA5" w:rsidR="000D6535" w:rsidRDefault="003B22C5" w:rsidP="003B22C5">
      <w:pPr>
        <w:spacing w:line="360" w:lineRule="auto"/>
        <w:ind w:firstLine="709"/>
        <w:jc w:val="both"/>
        <w:rPr>
          <w:rFonts w:ascii="GHEA Mariam" w:hAnsi="GHEA Mariam" w:cs="Sylfaen"/>
          <w:i/>
          <w:iCs/>
          <w:color w:val="000000"/>
          <w:lang w:val="hy-AM" w:eastAsia="ru-RU"/>
        </w:rPr>
      </w:pPr>
      <w:r>
        <w:rPr>
          <w:rFonts w:ascii="GHEA Mariam" w:hAnsi="GHEA Mariam" w:cs="Sylfaen"/>
          <w:color w:val="000000"/>
          <w:lang w:val="hy-AM" w:eastAsia="ru-RU"/>
        </w:rPr>
        <w:t xml:space="preserve">Նույն հոդվածի 5-րդ մասի համաձայն՝ </w:t>
      </w:r>
      <w:r w:rsidRPr="003B22C5">
        <w:rPr>
          <w:rFonts w:ascii="GHEA Mariam" w:hAnsi="GHEA Mariam" w:cs="Sylfaen"/>
          <w:i/>
          <w:iCs/>
          <w:color w:val="000000"/>
          <w:lang w:val="hy-AM" w:eastAsia="ru-RU"/>
        </w:rPr>
        <w:t>«Ավագանու անդամը հրաժարականի մասին իր դիմումն անձամբ ներկայացնում է համայնքի ղեկավարին կամ համայնքի ղեկավարի պաշտոնակատարին, որն այն հրապարակում է ավագանու առաջիկա նիստում: Համայնքի ղեկավարի կամ համայնքի ղեկավարի պաշտոնակատարի բացակայության դեպքում ավագանու անդամը հրաժարականի մասին իր դիմումն անձամբ ներկայացնում է համայնքապետարանի աշխատակազմի քարտուղարին։ Մինչև նորընտիր ավագանու առաջին նիստի գումարումն ընկած ժամանակահատվածում ավագանու անդամը հրաժարականի մասին իր դիմումն անձամբ ներկայացնում է համապատասխան ընտրատարածքային ընտրական հանձնաժողով</w:t>
      </w:r>
      <w:r w:rsidR="006068F5">
        <w:rPr>
          <w:rFonts w:ascii="GHEA Mariam" w:hAnsi="GHEA Mariam" w:cs="Sylfaen"/>
          <w:i/>
          <w:iCs/>
          <w:color w:val="000000"/>
          <w:lang w:val="hy-AM" w:eastAsia="ru-RU"/>
        </w:rPr>
        <w:t xml:space="preserve"> </w:t>
      </w:r>
      <w:r w:rsidRPr="003B22C5">
        <w:rPr>
          <w:rFonts w:ascii="GHEA Mariam" w:hAnsi="GHEA Mariam" w:cs="Sylfaen"/>
          <w:i/>
          <w:iCs/>
          <w:color w:val="000000"/>
          <w:lang w:val="hy-AM" w:eastAsia="ru-RU"/>
        </w:rPr>
        <w:t>(</w:t>
      </w:r>
      <w:r w:rsidRPr="003B22C5">
        <w:rPr>
          <w:rFonts w:ascii="Cambria Math" w:hAnsi="Cambria Math" w:cs="Sylfaen"/>
          <w:i/>
          <w:iCs/>
          <w:color w:val="000000"/>
          <w:lang w:val="hy-AM" w:eastAsia="ru-RU"/>
        </w:rPr>
        <w:t>․․․</w:t>
      </w:r>
      <w:r w:rsidRPr="003B22C5">
        <w:rPr>
          <w:rFonts w:ascii="GHEA Mariam" w:hAnsi="GHEA Mariam" w:cs="Sylfaen"/>
          <w:i/>
          <w:iCs/>
          <w:color w:val="000000"/>
          <w:lang w:val="hy-AM" w:eastAsia="ru-RU"/>
        </w:rPr>
        <w:t>)»:</w:t>
      </w:r>
    </w:p>
    <w:p w14:paraId="2675E057" w14:textId="22719E2A" w:rsidR="00D114D9" w:rsidRDefault="00491AB9" w:rsidP="00D114D9">
      <w:pPr>
        <w:spacing w:line="360" w:lineRule="auto"/>
        <w:ind w:firstLine="709"/>
        <w:jc w:val="both"/>
        <w:rPr>
          <w:rFonts w:ascii="GHEA Mariam" w:hAnsi="GHEA Mariam" w:cs="Sylfaen"/>
          <w:lang w:val="hy-AM"/>
        </w:rPr>
      </w:pPr>
      <w:r w:rsidRPr="00B66C7A">
        <w:rPr>
          <w:rFonts w:ascii="GHEA Mariam" w:hAnsi="GHEA Mariam" w:cs="Sylfaen"/>
          <w:lang w:val="af-ZA"/>
        </w:rPr>
        <w:t>9.</w:t>
      </w:r>
      <w:r w:rsidRPr="00B66C7A">
        <w:rPr>
          <w:rFonts w:ascii="GHEA Mariam" w:hAnsi="GHEA Mariam" w:cs="Sylfaen"/>
          <w:lang w:val="hy-AM"/>
        </w:rPr>
        <w:t xml:space="preserve"> </w:t>
      </w:r>
      <w:r w:rsidR="00E012D3">
        <w:rPr>
          <w:rFonts w:ascii="GHEA Mariam" w:hAnsi="GHEA Mariam" w:cs="Sylfaen"/>
          <w:lang w:val="hy-AM"/>
        </w:rPr>
        <w:t xml:space="preserve">Նախորդ կետում վկայակոչված իրավադրույթների վերլուծությունից հետևում է, որ </w:t>
      </w:r>
      <w:r w:rsidR="00E012D3" w:rsidRPr="00E012D3">
        <w:rPr>
          <w:rFonts w:ascii="GHEA Mariam" w:hAnsi="GHEA Mariam" w:cs="Sylfaen"/>
          <w:lang w:val="hy-AM"/>
        </w:rPr>
        <w:t xml:space="preserve">օրենսդիրն առաջին ատյանի ընդհանուր իրավասության դատարանին է վերապահել այն բոլոր գործերը, որոնց քննությունը վերապահված չէ </w:t>
      </w:r>
      <w:r w:rsidR="00E012D3" w:rsidRPr="00E012D3">
        <w:rPr>
          <w:rFonts w:ascii="GHEA Mariam" w:hAnsi="GHEA Mariam" w:cs="Sylfaen"/>
          <w:lang w:val="hy-AM"/>
        </w:rPr>
        <w:lastRenderedPageBreak/>
        <w:t>մասնագիտացված դատարաններին, այդ թվում` վարչական դատարանին: Միևնույն ժամանակ, օրենսդիրը սահմանել է վարչական դատարանի ընդդատության շրջանակը, որում ներառված են հանրային իրավահարաբերություններից բխող վեճերի վերաբերյալ գործերը: Փաստորեն, որևէ դատական գործի` վարչական կամ առաջին ատյանի ընդհանուր իրավասության քաղաքացիական դատարանում քննության ենթակա լինելու հարցը որոշվում է` հիմք ընդունելով այն իրավահարաբերության բնույթը (մասնավոր կամ հանրային), որից բխող վեճը հանձնվում է դատարանի քննությանը:</w:t>
      </w:r>
    </w:p>
    <w:p w14:paraId="7D5D5425" w14:textId="4272E036" w:rsidR="00A23540" w:rsidRDefault="00DC329E" w:rsidP="00A23540">
      <w:pPr>
        <w:spacing w:line="360" w:lineRule="auto"/>
        <w:ind w:right="-2" w:firstLine="567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>Ընդ որում,</w:t>
      </w:r>
      <w:r w:rsidR="00A23540">
        <w:rPr>
          <w:rFonts w:ascii="GHEA Mariam" w:hAnsi="GHEA Mariam" w:cs="Sylfaen"/>
          <w:lang w:val="hy-AM"/>
        </w:rPr>
        <w:t xml:space="preserve"> ա</w:t>
      </w:r>
      <w:r w:rsidR="00A23540" w:rsidRPr="00A23540">
        <w:rPr>
          <w:rFonts w:ascii="GHEA Mariam" w:hAnsi="GHEA Mariam" w:cs="Sylfaen"/>
          <w:lang w:val="hy-AM"/>
        </w:rPr>
        <w:t xml:space="preserve">ռաջին ատյանի ընդհանուր իրավասության դատարանը քննում է դատական կարգով քննության ենթակա </w:t>
      </w:r>
      <w:r w:rsidR="00A23540">
        <w:rPr>
          <w:rFonts w:ascii="GHEA Mariam" w:hAnsi="GHEA Mariam" w:cs="Sylfaen"/>
          <w:lang w:val="hy-AM"/>
        </w:rPr>
        <w:t xml:space="preserve">այն </w:t>
      </w:r>
      <w:r w:rsidR="00A23540" w:rsidRPr="00A23540">
        <w:rPr>
          <w:rFonts w:ascii="GHEA Mariam" w:hAnsi="GHEA Mariam" w:cs="Sylfaen"/>
          <w:lang w:val="hy-AM"/>
        </w:rPr>
        <w:t xml:space="preserve">բոլոր գործերը, </w:t>
      </w:r>
      <w:r w:rsidR="00A23540">
        <w:rPr>
          <w:rFonts w:ascii="GHEA Mariam" w:hAnsi="GHEA Mariam" w:cs="Sylfaen"/>
          <w:lang w:val="hy-AM"/>
        </w:rPr>
        <w:t>որոնք վերապահված չեն</w:t>
      </w:r>
      <w:r w:rsidR="00A23540" w:rsidRPr="00A23540">
        <w:rPr>
          <w:rFonts w:ascii="GHEA Mariam" w:hAnsi="GHEA Mariam" w:cs="Sylfaen"/>
          <w:lang w:val="hy-AM"/>
        </w:rPr>
        <w:t xml:space="preserve"> մասնագիտացված դատարանների</w:t>
      </w:r>
      <w:r w:rsidR="00A23540">
        <w:rPr>
          <w:rFonts w:ascii="GHEA Mariam" w:hAnsi="GHEA Mariam" w:cs="Sylfaen"/>
          <w:lang w:val="hy-AM"/>
        </w:rPr>
        <w:t>, այդ թվում՝ ՀՀ վարչական դատարանի ենթակայությանը։</w:t>
      </w:r>
    </w:p>
    <w:p w14:paraId="1A6816BF" w14:textId="0CDDF4DD" w:rsidR="00E012D3" w:rsidRDefault="00E012D3" w:rsidP="00D114D9">
      <w:pPr>
        <w:spacing w:line="360" w:lineRule="auto"/>
        <w:ind w:firstLine="709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Հարկ է նշել, որ մինչև 2025 թվականի հունվարի 1-ը ՀՀ վարչական դատարանի ենթակայությանը վերապահված էին նաև հանրային կամ այլընտրանքային ծառայության անցնելու, այն իրականացնելու, ծառայությունից ազատելու հետ կապված վեճերը։ Մինչդեռ 2025 թվականի հունվարի 1-ից օրենսդիրը նշված գործերի քննությունը վերապահել է առաջին ատյանի ընդհանուր իրավասության դատարանների քննությանը՝ ՀՀ վարչական դատարանի քննությանը թողնելով միայն մինչև 2025 թվականի հունվարի 1-ը նշված վեճերով ներկայացված հայցադիմումները, որոնք արդեն իսկ վարույթ են ընդունվել վարչական դատարանի կողմից։ </w:t>
      </w:r>
    </w:p>
    <w:p w14:paraId="557905BA" w14:textId="28D7DBBA" w:rsidR="000858D4" w:rsidRDefault="000858D4" w:rsidP="000858D4">
      <w:pPr>
        <w:spacing w:line="360" w:lineRule="auto"/>
        <w:ind w:right="-2" w:firstLine="567"/>
        <w:jc w:val="both"/>
        <w:rPr>
          <w:rFonts w:ascii="GHEA Mariam" w:hAnsi="GHEA Mariam" w:cs="Sylfaen"/>
          <w:color w:val="000000"/>
          <w:lang w:val="hy-AM" w:eastAsia="ru-RU"/>
        </w:rPr>
      </w:pPr>
      <w:r>
        <w:rPr>
          <w:rFonts w:ascii="GHEA Mariam" w:hAnsi="GHEA Mariam" w:cs="Sylfaen"/>
          <w:color w:val="000000"/>
          <w:lang w:val="hy-AM" w:eastAsia="ru-RU"/>
        </w:rPr>
        <w:t xml:space="preserve">Այսինքն՝ </w:t>
      </w:r>
      <w:r w:rsidRPr="006A71B1">
        <w:rPr>
          <w:rFonts w:ascii="GHEA Mariam" w:hAnsi="GHEA Mariam" w:cs="Sylfaen"/>
          <w:color w:val="000000"/>
          <w:lang w:val="hy-AM" w:eastAsia="ru-RU"/>
        </w:rPr>
        <w:t>2025 թվականի</w:t>
      </w:r>
      <w:r>
        <w:rPr>
          <w:rFonts w:ascii="GHEA Mariam" w:hAnsi="GHEA Mariam" w:cs="Sylfaen"/>
          <w:color w:val="000000"/>
          <w:lang w:val="hy-AM" w:eastAsia="ru-RU"/>
        </w:rPr>
        <w:t xml:space="preserve"> հունվարի 1-ից հետո</w:t>
      </w:r>
      <w:r w:rsidR="006068F5">
        <w:rPr>
          <w:rFonts w:ascii="GHEA Mariam" w:hAnsi="GHEA Mariam" w:cs="Sylfaen"/>
          <w:color w:val="000000"/>
          <w:lang w:val="hy-AM" w:eastAsia="ru-RU"/>
        </w:rPr>
        <w:t>,</w:t>
      </w:r>
      <w:r>
        <w:rPr>
          <w:rFonts w:ascii="GHEA Mariam" w:hAnsi="GHEA Mariam" w:cs="Sylfaen"/>
          <w:color w:val="000000"/>
          <w:lang w:val="hy-AM" w:eastAsia="ru-RU"/>
        </w:rPr>
        <w:t xml:space="preserve"> ՀՀ վարչական դատարանն իրավասու է քննելու </w:t>
      </w:r>
      <w:r w:rsidRPr="00693B84">
        <w:rPr>
          <w:rFonts w:ascii="GHEA Mariam" w:hAnsi="GHEA Mariam" w:cs="Sylfaen"/>
          <w:color w:val="000000"/>
          <w:lang w:val="hy-AM" w:eastAsia="ru-RU"/>
        </w:rPr>
        <w:t xml:space="preserve">հանրային կամ այլընտրանքային ծառայության անցնելու, այն իրականացնելու, ծառայությունից ազատելու հետ կապված </w:t>
      </w:r>
      <w:r>
        <w:rPr>
          <w:rFonts w:ascii="GHEA Mariam" w:hAnsi="GHEA Mariam" w:cs="Sylfaen"/>
          <w:color w:val="000000"/>
          <w:lang w:val="hy-AM" w:eastAsia="ru-RU"/>
        </w:rPr>
        <w:t xml:space="preserve">միայն այն </w:t>
      </w:r>
      <w:r w:rsidRPr="00693B84">
        <w:rPr>
          <w:rFonts w:ascii="GHEA Mariam" w:hAnsi="GHEA Mariam" w:cs="Sylfaen"/>
          <w:color w:val="000000"/>
          <w:lang w:val="hy-AM" w:eastAsia="ru-RU"/>
        </w:rPr>
        <w:t>վեճերը</w:t>
      </w:r>
      <w:r>
        <w:rPr>
          <w:rFonts w:ascii="GHEA Mariam" w:hAnsi="GHEA Mariam" w:cs="Sylfaen"/>
          <w:color w:val="000000"/>
          <w:lang w:val="hy-AM" w:eastAsia="ru-RU"/>
        </w:rPr>
        <w:t>, որոնց վերաբերյալ ներկայացված հայցադիմումները ՀՀ վարչական դատարանը վարույթ է ընդունել մինչև</w:t>
      </w:r>
      <w:r w:rsidRPr="006A71B1">
        <w:rPr>
          <w:rFonts w:ascii="GHEA Mariam" w:hAnsi="GHEA Mariam" w:cs="Sylfaen"/>
          <w:color w:val="000000"/>
          <w:lang w:val="hy-AM" w:eastAsia="ru-RU"/>
        </w:rPr>
        <w:t xml:space="preserve"> 2025 թվականի</w:t>
      </w:r>
      <w:r>
        <w:rPr>
          <w:rFonts w:ascii="GHEA Mariam" w:hAnsi="GHEA Mariam" w:cs="Sylfaen"/>
          <w:color w:val="000000"/>
          <w:lang w:val="hy-AM" w:eastAsia="ru-RU"/>
        </w:rPr>
        <w:t xml:space="preserve"> հունվարի 1-ը։</w:t>
      </w:r>
    </w:p>
    <w:p w14:paraId="58F019B2" w14:textId="097B7F42" w:rsidR="00866DBD" w:rsidRDefault="009318B5" w:rsidP="00866DBD">
      <w:pPr>
        <w:spacing w:line="360" w:lineRule="auto"/>
        <w:ind w:right="-2" w:firstLine="567"/>
        <w:jc w:val="both"/>
        <w:rPr>
          <w:rFonts w:ascii="GHEA Mariam" w:hAnsi="GHEA Mariam" w:cs="Sylfaen"/>
          <w:color w:val="000000"/>
          <w:lang w:val="hy-AM" w:eastAsia="ru-RU"/>
        </w:rPr>
      </w:pPr>
      <w:r>
        <w:rPr>
          <w:rFonts w:ascii="GHEA Mariam" w:hAnsi="GHEA Mariam" w:cs="Sylfaen"/>
          <w:color w:val="000000"/>
          <w:lang w:val="hy-AM" w:eastAsia="ru-RU"/>
        </w:rPr>
        <w:t>Անդրադառնալով ավագանու անդամի լիազորությունների դադարեցման շուրջ ծագած իրավահարաբերությունների</w:t>
      </w:r>
      <w:r w:rsidR="00866DBD">
        <w:rPr>
          <w:rFonts w:ascii="GHEA Mariam" w:hAnsi="GHEA Mariam" w:cs="Sylfaen"/>
          <w:color w:val="000000"/>
          <w:lang w:val="hy-AM" w:eastAsia="ru-RU"/>
        </w:rPr>
        <w:t xml:space="preserve"> բնույթի</w:t>
      </w:r>
      <w:r>
        <w:rPr>
          <w:rFonts w:ascii="GHEA Mariam" w:hAnsi="GHEA Mariam" w:cs="Sylfaen"/>
          <w:color w:val="000000"/>
          <w:lang w:val="hy-AM" w:eastAsia="ru-RU"/>
        </w:rPr>
        <w:t xml:space="preserve"> բացահայտմանը՝ հարկ է նշել, որ </w:t>
      </w:r>
      <w:r w:rsidR="00F44EBE">
        <w:rPr>
          <w:rFonts w:ascii="GHEA Mariam" w:hAnsi="GHEA Mariam" w:cs="Sylfaen"/>
          <w:color w:val="000000"/>
          <w:lang w:val="hy-AM" w:eastAsia="ru-RU"/>
        </w:rPr>
        <w:t xml:space="preserve">համայնքի ավագանու անդամի պաշտոնը դասվում է հանրային ծառայության </w:t>
      </w:r>
      <w:r w:rsidR="00F44EBE">
        <w:rPr>
          <w:rFonts w:ascii="GHEA Mariam" w:hAnsi="GHEA Mariam" w:cs="Sylfaen"/>
          <w:color w:val="000000"/>
          <w:lang w:val="hy-AM" w:eastAsia="ru-RU"/>
        </w:rPr>
        <w:lastRenderedPageBreak/>
        <w:t>քաղաքական պաշտոնների շարք</w:t>
      </w:r>
      <w:r w:rsidR="007E1BBF">
        <w:rPr>
          <w:rFonts w:ascii="GHEA Mariam" w:hAnsi="GHEA Mariam" w:cs="Sylfaen"/>
          <w:color w:val="000000"/>
          <w:lang w:val="hy-AM" w:eastAsia="ru-RU"/>
        </w:rPr>
        <w:t>ին</w:t>
      </w:r>
      <w:r w:rsidR="00F44EBE">
        <w:rPr>
          <w:rFonts w:ascii="GHEA Mariam" w:hAnsi="GHEA Mariam" w:cs="Sylfaen"/>
          <w:color w:val="000000"/>
          <w:lang w:val="hy-AM" w:eastAsia="ru-RU"/>
        </w:rPr>
        <w:t>, որպիսի պաշտոնից բխող լիազորությունների դադարեցմանը բնորոշ են որոշակի առանձնահատկություններ։ Մասնավորապես՝</w:t>
      </w:r>
      <w:r w:rsidR="00866DBD">
        <w:rPr>
          <w:rFonts w:ascii="GHEA Mariam" w:hAnsi="GHEA Mariam" w:cs="Sylfaen"/>
          <w:color w:val="000000"/>
          <w:lang w:val="hy-AM" w:eastAsia="ru-RU"/>
        </w:rPr>
        <w:t xml:space="preserve"> ավագանու անդամի լիազորությունների վաղաժամկետ դադարեցման հիմքերից է, ի թիվս այլնի, վերջինիս կողմից ավագանու անդամության հետ անհամատեղելի պաշտոն զբաղեցնելու վերաբերյալ դիմում ներկայացնելը, որի դեպքում համայնքի ղեկավարը կազմում է </w:t>
      </w:r>
      <w:r w:rsidR="00866DBD" w:rsidRPr="00323A5E">
        <w:rPr>
          <w:rFonts w:ascii="GHEA Mariam" w:hAnsi="GHEA Mariam" w:cs="Sylfaen"/>
          <w:color w:val="000000"/>
          <w:lang w:val="hy-AM" w:eastAsia="ru-RU"/>
        </w:rPr>
        <w:t xml:space="preserve">ավագանու անդամի լիազորությունները վաղաժամկետ դադարեցնելու մասին արձանագրություն և յոթ աշխատանքային օրվա </w:t>
      </w:r>
      <w:r w:rsidR="00866DBD">
        <w:rPr>
          <w:rFonts w:ascii="GHEA Mariam" w:hAnsi="GHEA Mariam" w:cs="Sylfaen"/>
          <w:color w:val="000000"/>
          <w:lang w:val="hy-AM" w:eastAsia="ru-RU"/>
        </w:rPr>
        <w:t>ընթացքում</w:t>
      </w:r>
      <w:r w:rsidR="00866DBD" w:rsidRPr="00323A5E">
        <w:rPr>
          <w:rFonts w:ascii="GHEA Mariam" w:hAnsi="GHEA Mariam" w:cs="Sylfaen"/>
          <w:color w:val="000000"/>
          <w:lang w:val="hy-AM" w:eastAsia="ru-RU"/>
        </w:rPr>
        <w:t xml:space="preserve"> ուղարկում ընտրատարածքային ընտրական հանձնաժողով:</w:t>
      </w:r>
      <w:r w:rsidR="00866DBD">
        <w:rPr>
          <w:rFonts w:ascii="GHEA Mariam" w:hAnsi="GHEA Mariam" w:cs="Sylfaen"/>
          <w:color w:val="000000"/>
          <w:lang w:val="hy-AM" w:eastAsia="ru-RU"/>
        </w:rPr>
        <w:t xml:space="preserve"> Իր հերթին, ը</w:t>
      </w:r>
      <w:r w:rsidR="00866DBD" w:rsidRPr="00323A5E">
        <w:rPr>
          <w:rFonts w:ascii="GHEA Mariam" w:hAnsi="GHEA Mariam" w:cs="Sylfaen"/>
          <w:color w:val="000000"/>
          <w:lang w:val="hy-AM" w:eastAsia="ru-RU"/>
        </w:rPr>
        <w:t>նտրատարածքային ընտրական հանձնաժողովը ավագանու անդամի հրաժարականի մասին դիմումն ստանալուց հետո՝ յոթ աշխատանքային օրվա ընթացքում, կազմում է ավագանու անդամի լիազորությունները դադարեցնելու մասին արձանագրություն</w:t>
      </w:r>
      <w:r w:rsidR="00866DBD">
        <w:rPr>
          <w:rFonts w:ascii="GHEA Mariam" w:hAnsi="GHEA Mariam" w:cs="Sylfaen"/>
          <w:color w:val="000000"/>
          <w:lang w:val="hy-AM" w:eastAsia="ru-RU"/>
        </w:rPr>
        <w:t xml:space="preserve">։ </w:t>
      </w:r>
    </w:p>
    <w:p w14:paraId="7498CB12" w14:textId="1A2053EA" w:rsidR="00F44EBE" w:rsidRDefault="00866DBD" w:rsidP="00F44EBE">
      <w:pPr>
        <w:spacing w:line="360" w:lineRule="auto"/>
        <w:ind w:right="-2" w:firstLine="567"/>
        <w:jc w:val="both"/>
        <w:rPr>
          <w:rFonts w:ascii="GHEA Mariam" w:hAnsi="GHEA Mariam" w:cs="Sylfaen"/>
          <w:color w:val="000000"/>
          <w:lang w:val="hy-AM" w:eastAsia="ru-RU"/>
        </w:rPr>
      </w:pPr>
      <w:r>
        <w:rPr>
          <w:rFonts w:ascii="GHEA Mariam" w:hAnsi="GHEA Mariam" w:cs="Sylfaen"/>
          <w:color w:val="000000"/>
          <w:lang w:val="hy-AM" w:eastAsia="ru-RU"/>
        </w:rPr>
        <w:t>Վերոգրյալից հետևում է, որ</w:t>
      </w:r>
      <w:r w:rsidR="00F44EBE">
        <w:rPr>
          <w:rFonts w:ascii="GHEA Mariam" w:hAnsi="GHEA Mariam" w:cs="Sylfaen"/>
          <w:color w:val="000000"/>
          <w:lang w:val="hy-AM" w:eastAsia="ru-RU"/>
        </w:rPr>
        <w:t xml:space="preserve"> ավագանու անդամի լիազորությունների դադարեցման ընթացակարգն ընդգրկում է համայնքի ղեկավարի և ը</w:t>
      </w:r>
      <w:r w:rsidR="00F44EBE" w:rsidRPr="00323A5E">
        <w:rPr>
          <w:rFonts w:ascii="GHEA Mariam" w:hAnsi="GHEA Mariam" w:cs="Sylfaen"/>
          <w:color w:val="000000"/>
          <w:lang w:val="hy-AM" w:eastAsia="ru-RU"/>
        </w:rPr>
        <w:t>նտրատարածքային ընտրական հանձնաժողով</w:t>
      </w:r>
      <w:r w:rsidR="00F44EBE">
        <w:rPr>
          <w:rFonts w:ascii="GHEA Mariam" w:hAnsi="GHEA Mariam" w:cs="Sylfaen"/>
          <w:color w:val="000000"/>
          <w:lang w:val="hy-AM" w:eastAsia="ru-RU"/>
        </w:rPr>
        <w:t xml:space="preserve">ի կողմից համապատասխան արձանագրությունների կազմման գործընթացը, որոնցով, ըստ էության, հաստատվում է ավագանու անդամի լիազորությունների դադարման փաստը։ </w:t>
      </w:r>
      <w:r w:rsidR="003D46FC">
        <w:rPr>
          <w:rFonts w:ascii="GHEA Mariam" w:hAnsi="GHEA Mariam" w:cs="Sylfaen"/>
          <w:color w:val="000000"/>
          <w:lang w:val="hy-AM" w:eastAsia="ru-RU"/>
        </w:rPr>
        <w:t>Այսինքն՝ արձանագրությունների կազմումը տվյալ դեպքում արտահայտում է հ</w:t>
      </w:r>
      <w:r w:rsidR="00F44EBE">
        <w:rPr>
          <w:rFonts w:ascii="GHEA Mariam" w:hAnsi="GHEA Mariam" w:cs="Sylfaen"/>
          <w:color w:val="000000"/>
          <w:lang w:val="hy-AM" w:eastAsia="ru-RU"/>
        </w:rPr>
        <w:t>ամայնքի ավագանու անդամի լիազորությունների դադարման ձև</w:t>
      </w:r>
      <w:r w:rsidR="003D46FC">
        <w:rPr>
          <w:rFonts w:ascii="GHEA Mariam" w:hAnsi="GHEA Mariam" w:cs="Sylfaen"/>
          <w:color w:val="000000"/>
          <w:lang w:val="hy-AM" w:eastAsia="ru-RU"/>
        </w:rPr>
        <w:t>ը</w:t>
      </w:r>
      <w:r w:rsidR="00F44EBE">
        <w:rPr>
          <w:rFonts w:ascii="GHEA Mariam" w:hAnsi="GHEA Mariam" w:cs="Sylfaen"/>
          <w:color w:val="000000"/>
          <w:lang w:val="hy-AM" w:eastAsia="ru-RU"/>
        </w:rPr>
        <w:t xml:space="preserve"> և որևէ կերպ չի կարող ազդել նշված իրավահարաբերությունների բնույթի վրա։</w:t>
      </w:r>
    </w:p>
    <w:p w14:paraId="16579635" w14:textId="563D24B0" w:rsidR="00D81D32" w:rsidRDefault="00D81D32" w:rsidP="00323A5E">
      <w:pPr>
        <w:spacing w:line="360" w:lineRule="auto"/>
        <w:ind w:right="-2" w:firstLine="567"/>
        <w:jc w:val="both"/>
        <w:rPr>
          <w:rFonts w:ascii="GHEA Mariam" w:hAnsi="GHEA Mariam" w:cs="Sylfaen"/>
          <w:color w:val="000000"/>
          <w:lang w:val="hy-AM" w:eastAsia="ru-RU"/>
        </w:rPr>
      </w:pPr>
      <w:r>
        <w:rPr>
          <w:rFonts w:ascii="GHEA Mariam" w:hAnsi="GHEA Mariam" w:cs="Sylfaen"/>
          <w:color w:val="000000"/>
          <w:lang w:val="hy-AM" w:eastAsia="ru-RU"/>
        </w:rPr>
        <w:t>Այլ կերպ ասած՝ համայնքի ավագանու անդամը՝ որպես հանրային ծառայող, ազատվում է իր զբաղեցրած պաշտոնից</w:t>
      </w:r>
      <w:r w:rsidR="006068F5">
        <w:rPr>
          <w:rFonts w:ascii="GHEA Mariam" w:hAnsi="GHEA Mariam" w:cs="Sylfaen"/>
          <w:color w:val="000000"/>
          <w:lang w:val="hy-AM" w:eastAsia="ru-RU"/>
        </w:rPr>
        <w:t>՝</w:t>
      </w:r>
      <w:r>
        <w:rPr>
          <w:rFonts w:ascii="GHEA Mariam" w:hAnsi="GHEA Mariam" w:cs="Sylfaen"/>
          <w:color w:val="000000"/>
          <w:lang w:val="hy-AM" w:eastAsia="ru-RU"/>
        </w:rPr>
        <w:t xml:space="preserve"> համայնքի ղեկավարի և ը</w:t>
      </w:r>
      <w:r w:rsidRPr="00323A5E">
        <w:rPr>
          <w:rFonts w:ascii="GHEA Mariam" w:hAnsi="GHEA Mariam" w:cs="Sylfaen"/>
          <w:color w:val="000000"/>
          <w:lang w:val="hy-AM" w:eastAsia="ru-RU"/>
        </w:rPr>
        <w:t>նտրատարածքային ընտրական հանձնաժողով</w:t>
      </w:r>
      <w:r>
        <w:rPr>
          <w:rFonts w:ascii="GHEA Mariam" w:hAnsi="GHEA Mariam" w:cs="Sylfaen"/>
          <w:color w:val="000000"/>
          <w:lang w:val="hy-AM" w:eastAsia="ru-RU"/>
        </w:rPr>
        <w:t xml:space="preserve">ի կողմից կազմված արձանագրությունների հիման վրա, որոնցով հաստատվում է </w:t>
      </w:r>
      <w:r w:rsidR="00866DBD">
        <w:rPr>
          <w:rFonts w:ascii="GHEA Mariam" w:hAnsi="GHEA Mariam" w:cs="Sylfaen"/>
          <w:color w:val="000000"/>
          <w:lang w:val="hy-AM" w:eastAsia="ru-RU"/>
        </w:rPr>
        <w:t>վերջինիս</w:t>
      </w:r>
      <w:r>
        <w:rPr>
          <w:rFonts w:ascii="GHEA Mariam" w:hAnsi="GHEA Mariam" w:cs="Sylfaen"/>
          <w:color w:val="000000"/>
          <w:lang w:val="hy-AM" w:eastAsia="ru-RU"/>
        </w:rPr>
        <w:t xml:space="preserve"> լիազորությունների դադարեցված լինելու փաստը։ </w:t>
      </w:r>
    </w:p>
    <w:p w14:paraId="75A29BB9" w14:textId="3E357C67" w:rsidR="00420BF7" w:rsidRDefault="00E10A69" w:rsidP="00420BF7">
      <w:pPr>
        <w:spacing w:line="360" w:lineRule="auto"/>
        <w:ind w:firstLine="709"/>
        <w:jc w:val="both"/>
        <w:rPr>
          <w:rFonts w:ascii="GHEA Mariam" w:hAnsi="GHEA Mariam" w:cs="Sylfaen"/>
          <w:lang w:val="hy-AM"/>
        </w:rPr>
      </w:pPr>
      <w:r w:rsidRPr="00E10A69">
        <w:rPr>
          <w:rFonts w:ascii="GHEA Mariam" w:hAnsi="GHEA Mariam" w:cs="Sylfaen"/>
          <w:lang w:val="hy-AM"/>
        </w:rPr>
        <w:t>1</w:t>
      </w:r>
      <w:r w:rsidR="00E502F4">
        <w:rPr>
          <w:rFonts w:ascii="GHEA Mariam" w:hAnsi="GHEA Mariam" w:cs="Sylfaen"/>
          <w:lang w:val="hy-AM"/>
        </w:rPr>
        <w:t>0</w:t>
      </w:r>
      <w:r w:rsidRPr="00E10A69">
        <w:rPr>
          <w:rFonts w:ascii="GHEA Mariam" w:hAnsi="GHEA Mariam" w:cs="Sylfaen"/>
          <w:lang w:val="hy-AM"/>
        </w:rPr>
        <w:t xml:space="preserve">. </w:t>
      </w:r>
      <w:r w:rsidR="00420BF7" w:rsidRPr="00420BF7">
        <w:rPr>
          <w:rFonts w:ascii="GHEA Mariam" w:hAnsi="GHEA Mariam" w:cs="Sylfaen"/>
          <w:lang w:val="hy-AM"/>
        </w:rPr>
        <w:t>Սույն գործի նյութերի ուսումնասիրությունից հետևում է, որ.</w:t>
      </w:r>
    </w:p>
    <w:p w14:paraId="7669EBE1" w14:textId="7C153FCA" w:rsidR="00420BF7" w:rsidRPr="001317F9" w:rsidRDefault="005B7A55" w:rsidP="001317F9">
      <w:pPr>
        <w:spacing w:line="360" w:lineRule="auto"/>
        <w:ind w:right="-142" w:firstLine="720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- </w:t>
      </w:r>
      <w:r w:rsidR="001317F9">
        <w:rPr>
          <w:rFonts w:ascii="GHEA Mariam" w:hAnsi="GHEA Mariam" w:cs="Sylfaen"/>
          <w:lang w:val="hy-AM"/>
        </w:rPr>
        <w:t xml:space="preserve">Կարեն Բադալյանը </w:t>
      </w:r>
      <w:r w:rsidR="001317F9" w:rsidRPr="00C612B1">
        <w:rPr>
          <w:rFonts w:ascii="GHEA Mariam" w:hAnsi="GHEA Mariam" w:cs="Sylfaen"/>
          <w:lang w:val="hy-AM"/>
        </w:rPr>
        <w:t>2025 թվականի մայիսի 2-ին</w:t>
      </w:r>
      <w:r w:rsidR="001317F9" w:rsidRPr="00AD0B86">
        <w:rPr>
          <w:rFonts w:ascii="GHEA Mariam" w:hAnsi="GHEA Mariam" w:cs="Sylfaen"/>
          <w:lang w:val="hy-AM"/>
        </w:rPr>
        <w:t xml:space="preserve"> հայցադիմում է ներկայացրել</w:t>
      </w:r>
      <w:r w:rsidR="001317F9">
        <w:rPr>
          <w:rFonts w:ascii="GHEA Mariam" w:hAnsi="GHEA Mariam" w:cs="Sylfaen"/>
          <w:lang w:val="hy-AM"/>
        </w:rPr>
        <w:t xml:space="preserve"> </w:t>
      </w:r>
      <w:r w:rsidR="001317F9" w:rsidRPr="00AD0B86">
        <w:rPr>
          <w:rFonts w:ascii="GHEA Mariam" w:hAnsi="GHEA Mariam" w:cs="Sylfaen"/>
          <w:lang w:val="hy-AM"/>
        </w:rPr>
        <w:t xml:space="preserve">ՀՀ վարչական դատարան </w:t>
      </w:r>
      <w:r w:rsidR="001317F9" w:rsidRPr="00356AF9">
        <w:rPr>
          <w:rFonts w:ascii="GHEA Mariam" w:hAnsi="GHEA Mariam" w:cs="Sylfaen"/>
          <w:lang w:val="hy-AM"/>
        </w:rPr>
        <w:t xml:space="preserve">ընդդեմ </w:t>
      </w:r>
      <w:r w:rsidR="001317F9">
        <w:rPr>
          <w:rFonts w:ascii="GHEA Mariam" w:hAnsi="GHEA Mariam" w:cs="Sylfaen"/>
          <w:lang w:val="hy-AM"/>
        </w:rPr>
        <w:t>Շիրակի մարզի Գյումրու համայնքապետարանի</w:t>
      </w:r>
      <w:r w:rsidR="001317F9" w:rsidRPr="00AD0B86">
        <w:rPr>
          <w:rFonts w:ascii="GHEA Mariam" w:hAnsi="GHEA Mariam" w:cs="Sylfaen"/>
          <w:lang w:val="hy-AM"/>
        </w:rPr>
        <w:t xml:space="preserve">՝ </w:t>
      </w:r>
      <w:r w:rsidR="001317F9">
        <w:rPr>
          <w:rFonts w:ascii="GHEA Mariam" w:hAnsi="GHEA Mariam" w:cs="Sylfaen"/>
          <w:lang w:val="hy-AM"/>
        </w:rPr>
        <w:t xml:space="preserve">Գյումրի համայնքի ղեկավարի՝ 2025 թվականի ապրիլի 22-ի թիվ 15 </w:t>
      </w:r>
      <w:r w:rsidR="001317F9">
        <w:rPr>
          <w:rFonts w:ascii="GHEA Mariam" w:hAnsi="GHEA Mariam" w:cs="Sylfaen"/>
          <w:lang w:val="hy-AM"/>
        </w:rPr>
        <w:lastRenderedPageBreak/>
        <w:t>արձանագրությունը՝ իր լիազորությունները վաղաժամկետ դադարեցնելու մասին, անվավեր ճանաչելու պահանջի մասին</w:t>
      </w:r>
      <w:r w:rsidR="00420BF7" w:rsidRPr="001317F9">
        <w:rPr>
          <w:rStyle w:val="FootnoteReference"/>
          <w:rFonts w:ascii="GHEA Mariam" w:hAnsi="GHEA Mariam" w:cs="Sylfaen"/>
          <w:lang w:val="hy-AM"/>
        </w:rPr>
        <w:footnoteReference w:id="3"/>
      </w:r>
      <w:r w:rsidR="00420BF7" w:rsidRPr="001317F9">
        <w:rPr>
          <w:rFonts w:ascii="GHEA Mariam" w:hAnsi="GHEA Mariam" w:cs="Sylfaen"/>
          <w:lang w:val="hy-AM"/>
        </w:rPr>
        <w:t>,</w:t>
      </w:r>
    </w:p>
    <w:p w14:paraId="206D1FA6" w14:textId="50209508" w:rsidR="00420BF7" w:rsidRPr="001317F9" w:rsidRDefault="00420BF7" w:rsidP="00420BF7">
      <w:pPr>
        <w:spacing w:line="360" w:lineRule="auto"/>
        <w:ind w:right="-142" w:firstLine="720"/>
        <w:jc w:val="both"/>
        <w:rPr>
          <w:rFonts w:ascii="GHEA Mariam" w:hAnsi="GHEA Mariam"/>
          <w:lang w:val="hy-AM"/>
        </w:rPr>
      </w:pPr>
      <w:r w:rsidRPr="001317F9">
        <w:rPr>
          <w:rFonts w:ascii="GHEA Mariam" w:hAnsi="GHEA Mariam" w:cs="Sylfaen"/>
          <w:lang w:val="hy-AM"/>
        </w:rPr>
        <w:t xml:space="preserve">- հայցադիմումը ՀՀ վարչական դատարանի՝ </w:t>
      </w:r>
      <w:r w:rsidRPr="001317F9">
        <w:rPr>
          <w:rFonts w:ascii="GHEA Mariam" w:hAnsi="GHEA Mariam"/>
          <w:lang w:val="hy-AM"/>
        </w:rPr>
        <w:t xml:space="preserve">2025 թվականի </w:t>
      </w:r>
      <w:r w:rsidR="00274154" w:rsidRPr="001317F9">
        <w:rPr>
          <w:rFonts w:ascii="GHEA Mariam" w:hAnsi="GHEA Mariam"/>
          <w:lang w:val="hy-AM"/>
        </w:rPr>
        <w:t>հունիսի</w:t>
      </w:r>
      <w:r w:rsidRPr="001317F9">
        <w:rPr>
          <w:rFonts w:ascii="GHEA Mariam" w:hAnsi="GHEA Mariam"/>
          <w:lang w:val="hy-AM"/>
        </w:rPr>
        <w:t xml:space="preserve"> </w:t>
      </w:r>
      <w:r w:rsidR="00274154" w:rsidRPr="001317F9">
        <w:rPr>
          <w:rFonts w:ascii="GHEA Mariam" w:hAnsi="GHEA Mariam"/>
          <w:lang w:val="hy-AM"/>
        </w:rPr>
        <w:t>20</w:t>
      </w:r>
      <w:r w:rsidRPr="001317F9">
        <w:rPr>
          <w:rFonts w:ascii="GHEA Mariam" w:hAnsi="GHEA Mariam"/>
          <w:lang w:val="hy-AM"/>
        </w:rPr>
        <w:t xml:space="preserve">-ի որոշմամբ վերահասցեագրվել է </w:t>
      </w:r>
      <w:r w:rsidR="00274154" w:rsidRPr="001317F9">
        <w:rPr>
          <w:rFonts w:ascii="GHEA Mariam" w:hAnsi="GHEA Mariam"/>
          <w:lang w:val="hy-AM"/>
        </w:rPr>
        <w:t>Շիրակի մարզի</w:t>
      </w:r>
      <w:r w:rsidRPr="001317F9">
        <w:rPr>
          <w:rFonts w:ascii="GHEA Mariam" w:hAnsi="GHEA Mariam"/>
          <w:lang w:val="hy-AM"/>
        </w:rPr>
        <w:t xml:space="preserve"> առաջին ատյանի ընդհանուր իրավասության </w:t>
      </w:r>
      <w:r w:rsidRPr="00D9553A">
        <w:rPr>
          <w:rFonts w:ascii="GHEA Mariam" w:hAnsi="GHEA Mariam"/>
          <w:lang w:val="hy-AM"/>
        </w:rPr>
        <w:t xml:space="preserve">դատարանին՝ այն պատճառաբանությամբ, որ </w:t>
      </w:r>
      <w:r w:rsidR="00A8299C" w:rsidRPr="00D9553A">
        <w:rPr>
          <w:rFonts w:ascii="GHEA Mariam" w:hAnsi="GHEA Mariam"/>
          <w:lang w:val="hy-AM"/>
        </w:rPr>
        <w:t>սույն գործով ներկայացված պահանջը վերաբերում</w:t>
      </w:r>
      <w:r w:rsidR="00A8299C" w:rsidRPr="001317F9">
        <w:rPr>
          <w:rFonts w:ascii="GHEA Mariam" w:hAnsi="GHEA Mariam"/>
          <w:lang w:val="hy-AM"/>
        </w:rPr>
        <w:t xml:space="preserve"> է</w:t>
      </w:r>
      <w:r w:rsidR="00274154" w:rsidRPr="00D9553A">
        <w:rPr>
          <w:rFonts w:ascii="GHEA Mariam" w:hAnsi="GHEA Mariam"/>
          <w:lang w:val="hy-AM"/>
        </w:rPr>
        <w:t xml:space="preserve"> </w:t>
      </w:r>
      <w:r w:rsidR="00274154" w:rsidRPr="001317F9">
        <w:rPr>
          <w:rFonts w:ascii="GHEA Mariam" w:hAnsi="GHEA Mariam"/>
          <w:lang w:val="hy-AM"/>
        </w:rPr>
        <w:t>համայնքի ավագանու անդամի՝ որպես հանրային ծառայողի գործունեության դադարման կապակցությամբ ձևավորված աշխատանքային իրավահարաբերություններին, որոնց շուրջ ծավալվող վեճերի լուծումը հնարավոր է միայն քաղաքացիաիրավական (այդ թվում՝ դատավարական) նորմերի կիրառմամբ</w:t>
      </w:r>
      <w:r w:rsidR="00A8299C" w:rsidRPr="001317F9">
        <w:rPr>
          <w:rStyle w:val="FootnoteReference"/>
          <w:rFonts w:ascii="GHEA Mariam" w:hAnsi="GHEA Mariam"/>
          <w:lang w:val="hy-AM"/>
        </w:rPr>
        <w:footnoteReference w:id="4"/>
      </w:r>
      <w:r w:rsidR="00A8299C" w:rsidRPr="001317F9">
        <w:rPr>
          <w:rFonts w:ascii="GHEA Mariam" w:hAnsi="GHEA Mariam"/>
          <w:lang w:val="hy-AM"/>
        </w:rPr>
        <w:t>,</w:t>
      </w:r>
    </w:p>
    <w:p w14:paraId="340712CA" w14:textId="15F68DCD" w:rsidR="00A46106" w:rsidRDefault="00A46106" w:rsidP="00526628">
      <w:pPr>
        <w:spacing w:line="360" w:lineRule="auto"/>
        <w:ind w:right="-142" w:firstLine="720"/>
        <w:jc w:val="both"/>
        <w:rPr>
          <w:rFonts w:ascii="GHEA Mariam" w:hAnsi="GHEA Mariam"/>
          <w:lang w:val="hy-AM"/>
        </w:rPr>
      </w:pPr>
      <w:r w:rsidRPr="001317F9">
        <w:rPr>
          <w:rFonts w:ascii="GHEA Mariam" w:hAnsi="GHEA Mariam"/>
          <w:lang w:val="hy-AM"/>
        </w:rPr>
        <w:t xml:space="preserve">- </w:t>
      </w:r>
      <w:r w:rsidR="00274154" w:rsidRPr="001317F9">
        <w:rPr>
          <w:rFonts w:ascii="GHEA Mariam" w:hAnsi="GHEA Mariam"/>
          <w:lang w:val="hy-AM"/>
        </w:rPr>
        <w:t xml:space="preserve">Շիրակի մարզի </w:t>
      </w:r>
      <w:r w:rsidRPr="001317F9">
        <w:rPr>
          <w:rFonts w:ascii="GHEA Mariam" w:hAnsi="GHEA Mariam"/>
          <w:lang w:val="hy-AM"/>
        </w:rPr>
        <w:t xml:space="preserve">առաջին ատյանի ընդհանուր իրավասության դատարանը 2025 թվականի </w:t>
      </w:r>
      <w:r w:rsidR="00274154" w:rsidRPr="001317F9">
        <w:rPr>
          <w:rFonts w:ascii="GHEA Mariam" w:hAnsi="GHEA Mariam"/>
          <w:lang w:val="hy-AM"/>
        </w:rPr>
        <w:t>հուլիս</w:t>
      </w:r>
      <w:r w:rsidRPr="001317F9">
        <w:rPr>
          <w:rFonts w:ascii="GHEA Mariam" w:hAnsi="GHEA Mariam"/>
          <w:lang w:val="hy-AM"/>
        </w:rPr>
        <w:t xml:space="preserve">ի </w:t>
      </w:r>
      <w:r w:rsidR="00274154" w:rsidRPr="001317F9">
        <w:rPr>
          <w:rFonts w:ascii="GHEA Mariam" w:hAnsi="GHEA Mariam"/>
          <w:lang w:val="hy-AM"/>
        </w:rPr>
        <w:t>14</w:t>
      </w:r>
      <w:r w:rsidRPr="001317F9">
        <w:rPr>
          <w:rFonts w:ascii="GHEA Mariam" w:hAnsi="GHEA Mariam"/>
          <w:lang w:val="hy-AM"/>
        </w:rPr>
        <w:t>-ի որոշմամբ եզրահանգել է, որ սույն գ</w:t>
      </w:r>
      <w:r w:rsidR="00274154" w:rsidRPr="001317F9">
        <w:rPr>
          <w:rFonts w:ascii="GHEA Mariam" w:hAnsi="GHEA Mariam"/>
          <w:lang w:val="hy-AM"/>
        </w:rPr>
        <w:t>ործով համայնքի ղեկավարի և համայնքի ավագանու անդամի պաշտոնները համայնքային քաղաքական ընտրովի պաշտոններ են, ուստի համայնքի ղեկավարի և համայնքի ավագանու անդամի միջև աշխատող-գործատու աշխատանքային փոխհարաբերությունը և հետևաբար դրա արդյունքում աշխատանքային վեճի հնարավորությունը բացակայում է: Բացի այդ, ավագանու անդամի լիազորությունների վաղաժամկետ դադարեցումը, որի վերաբերյալ համայնքի ղեկավարի կողմից կազմվում է արձանագրություն, չի կարող դիտարկվել որպես վերջինիս հանրային ծառայությունից ազատում, նախ այն պատճառաբանությամբ, որ համայնքի ղեկավարը այդպիսի լիազորություն չունի</w:t>
      </w:r>
      <w:r w:rsidR="00B40BA3" w:rsidRPr="00B40BA3">
        <w:rPr>
          <w:rFonts w:ascii="GHEA Mariam" w:hAnsi="GHEA Mariam"/>
          <w:lang w:val="hy-AM"/>
        </w:rPr>
        <w:t>,</w:t>
      </w:r>
      <w:r w:rsidR="00274154" w:rsidRPr="001317F9">
        <w:rPr>
          <w:rFonts w:ascii="GHEA Mariam" w:hAnsi="GHEA Mariam"/>
          <w:lang w:val="hy-AM"/>
        </w:rPr>
        <w:t xml:space="preserve"> և համայնքի ղեկավարի կողմից կազմված արձանագրությունը դեռևս բավարար չէ</w:t>
      </w:r>
      <w:r w:rsidR="00B40BA3" w:rsidRPr="00B40BA3">
        <w:rPr>
          <w:rFonts w:ascii="GHEA Mariam" w:hAnsi="GHEA Mariam"/>
          <w:lang w:val="hy-AM"/>
        </w:rPr>
        <w:t>`</w:t>
      </w:r>
      <w:r w:rsidR="00274154" w:rsidRPr="001317F9">
        <w:rPr>
          <w:rFonts w:ascii="GHEA Mariam" w:hAnsi="GHEA Mariam"/>
          <w:lang w:val="hy-AM"/>
        </w:rPr>
        <w:t xml:space="preserve"> արձանագրելու համայնքի ավագանու անդամի լիազորությունների դադարեցման փաստը, քանի որ այդ գործընթացը ամփոփվում է ընտրատարածքային ընտրական հանձնաժողովի կողմից յոթ աշխատանքային օրվա ընթացքում ավագանու անդամի լիազորությունները դադարեցնելու մասին արձանագրությամբ, որի վերաբերյալ տվյալները սույն գործում բացակայում են</w:t>
      </w:r>
      <w:r w:rsidR="00A606F8" w:rsidRPr="001317F9">
        <w:rPr>
          <w:rStyle w:val="FootnoteReference"/>
          <w:rFonts w:ascii="GHEA Mariam" w:hAnsi="GHEA Mariam"/>
          <w:lang w:val="hy-AM"/>
        </w:rPr>
        <w:footnoteReference w:id="5"/>
      </w:r>
      <w:r w:rsidRPr="001317F9">
        <w:rPr>
          <w:rFonts w:ascii="GHEA Mariam" w:hAnsi="GHEA Mariam"/>
          <w:lang w:val="hy-AM"/>
        </w:rPr>
        <w:t>։</w:t>
      </w:r>
    </w:p>
    <w:p w14:paraId="0E205F24" w14:textId="4ECC5C57" w:rsidR="00B40BA3" w:rsidRDefault="00287E0D" w:rsidP="00CA6D26">
      <w:pPr>
        <w:spacing w:line="360" w:lineRule="auto"/>
        <w:ind w:right="-142" w:firstLine="720"/>
        <w:jc w:val="both"/>
        <w:rPr>
          <w:rFonts w:ascii="GHEA Mariam" w:hAnsi="GHEA Mariam"/>
          <w:lang w:val="hy-AM"/>
        </w:rPr>
      </w:pPr>
      <w:r w:rsidRPr="001317F9">
        <w:rPr>
          <w:rFonts w:ascii="GHEA Mariam" w:hAnsi="GHEA Mariam"/>
          <w:lang w:val="hy-AM"/>
        </w:rPr>
        <w:lastRenderedPageBreak/>
        <w:t>1</w:t>
      </w:r>
      <w:r w:rsidR="00E502F4">
        <w:rPr>
          <w:rFonts w:ascii="GHEA Mariam" w:hAnsi="GHEA Mariam"/>
          <w:lang w:val="hy-AM"/>
        </w:rPr>
        <w:t>1</w:t>
      </w:r>
      <w:r w:rsidRPr="001317F9">
        <w:rPr>
          <w:rFonts w:ascii="GHEA Mariam" w:hAnsi="GHEA Mariam"/>
          <w:lang w:val="hy-AM"/>
        </w:rPr>
        <w:t xml:space="preserve">. </w:t>
      </w:r>
      <w:r w:rsidR="002E14F6" w:rsidRPr="001317F9">
        <w:rPr>
          <w:rFonts w:ascii="GHEA Mariam" w:hAnsi="GHEA Mariam"/>
          <w:lang w:val="hy-AM"/>
        </w:rPr>
        <w:t xml:space="preserve">Նախորդ կետում մեջբերված փաստական հանգամանքները գնահատելով սույն որոշման </w:t>
      </w:r>
      <w:r w:rsidR="00E502F4">
        <w:rPr>
          <w:rFonts w:ascii="GHEA Mariam" w:hAnsi="GHEA Mariam"/>
          <w:lang w:val="hy-AM"/>
        </w:rPr>
        <w:t>8</w:t>
      </w:r>
      <w:r w:rsidR="00221AED" w:rsidRPr="001317F9">
        <w:rPr>
          <w:rFonts w:ascii="GHEA Mariam" w:hAnsi="GHEA Mariam"/>
          <w:lang w:val="hy-AM"/>
        </w:rPr>
        <w:t>-</w:t>
      </w:r>
      <w:r w:rsidR="00E502F4">
        <w:rPr>
          <w:rFonts w:ascii="GHEA Mariam" w:hAnsi="GHEA Mariam"/>
          <w:lang w:val="hy-AM"/>
        </w:rPr>
        <w:t>9</w:t>
      </w:r>
      <w:r w:rsidR="00221AED" w:rsidRPr="001317F9">
        <w:rPr>
          <w:rFonts w:ascii="GHEA Mariam" w:hAnsi="GHEA Mariam"/>
          <w:lang w:val="hy-AM"/>
        </w:rPr>
        <w:t xml:space="preserve">-րդ կետերում վկայակոչված իրավադրույթների և արտահայտված իրավական դիրքորոշումների լույսի ներքո՝ հարկ է փաստել, որ սույն գործով </w:t>
      </w:r>
      <w:r w:rsidR="00B40BA3">
        <w:rPr>
          <w:rFonts w:ascii="GHEA Mariam" w:hAnsi="GHEA Mariam"/>
          <w:lang w:val="hy-AM"/>
        </w:rPr>
        <w:t xml:space="preserve">Կարեն Բադալյանը, զբաղեցրել է </w:t>
      </w:r>
      <w:r w:rsidR="00B40BA3" w:rsidRPr="00B40BA3">
        <w:rPr>
          <w:rFonts w:ascii="GHEA Mariam" w:hAnsi="GHEA Mariam"/>
          <w:lang w:val="hy-AM"/>
        </w:rPr>
        <w:t>Գյումրի համայնքի ավագանու անդամ</w:t>
      </w:r>
      <w:r w:rsidR="00B40BA3">
        <w:rPr>
          <w:rFonts w:ascii="GHEA Mariam" w:hAnsi="GHEA Mariam"/>
          <w:lang w:val="hy-AM"/>
        </w:rPr>
        <w:t xml:space="preserve">ի պաշտոնը, որն ընդգրկված է </w:t>
      </w:r>
      <w:r w:rsidR="00B40BA3" w:rsidRPr="00B40BA3">
        <w:rPr>
          <w:rFonts w:ascii="GHEA Mariam" w:hAnsi="GHEA Mariam"/>
          <w:lang w:val="hy-AM"/>
        </w:rPr>
        <w:t>«Հանրային ծառայության մասին» ՀՀ օրենքի 5-րդ հոդվածի 3-րդ մաս</w:t>
      </w:r>
      <w:r w:rsidR="00B40BA3">
        <w:rPr>
          <w:rFonts w:ascii="GHEA Mariam" w:hAnsi="GHEA Mariam"/>
          <w:lang w:val="hy-AM"/>
        </w:rPr>
        <w:t>ով նախատեսված՝ հ</w:t>
      </w:r>
      <w:r w:rsidR="00B40BA3" w:rsidRPr="00B40BA3">
        <w:rPr>
          <w:rFonts w:ascii="GHEA Mariam" w:hAnsi="GHEA Mariam"/>
          <w:lang w:val="hy-AM"/>
        </w:rPr>
        <w:t>ամայնքային քաղաքական պաշտոններ</w:t>
      </w:r>
      <w:r w:rsidR="00B40BA3">
        <w:rPr>
          <w:rFonts w:ascii="GHEA Mariam" w:hAnsi="GHEA Mariam"/>
          <w:lang w:val="hy-AM"/>
        </w:rPr>
        <w:t xml:space="preserve">ի </w:t>
      </w:r>
      <w:r w:rsidR="00CA6D26">
        <w:rPr>
          <w:rFonts w:ascii="GHEA Mariam" w:hAnsi="GHEA Mariam"/>
          <w:lang w:val="hy-AM"/>
        </w:rPr>
        <w:t>շարքում։</w:t>
      </w:r>
      <w:r w:rsidR="004E5334">
        <w:rPr>
          <w:rFonts w:ascii="GHEA Mariam" w:hAnsi="GHEA Mariam"/>
          <w:lang w:val="hy-AM"/>
        </w:rPr>
        <w:t xml:space="preserve"> Այսինքն՝ սույն գործով հայցվորը, լինելով հանրային ծառայող, դիմել է Գյումրի համայնքի ղեկավարին՝ խնդրելով դադարեցնել իր՝ որպես ավագանու անդամի լիազորությունները</w:t>
      </w:r>
      <w:r w:rsidR="009600DE">
        <w:rPr>
          <w:rFonts w:ascii="GHEA Mariam" w:hAnsi="GHEA Mariam"/>
          <w:lang w:val="hy-AM"/>
        </w:rPr>
        <w:t xml:space="preserve">, այսինքն՝ </w:t>
      </w:r>
      <w:r w:rsidR="004E5334">
        <w:rPr>
          <w:rFonts w:ascii="GHEA Mariam" w:hAnsi="GHEA Mariam"/>
          <w:lang w:val="hy-AM"/>
        </w:rPr>
        <w:t xml:space="preserve">իրեն ազատել իր զբաղեցրած հանրային ծառայության պաշտոնից։ </w:t>
      </w:r>
      <w:r w:rsidR="009600DE">
        <w:rPr>
          <w:rFonts w:ascii="GHEA Mariam" w:hAnsi="GHEA Mariam"/>
          <w:lang w:val="hy-AM"/>
        </w:rPr>
        <w:t>Ըստ այդմ</w:t>
      </w:r>
      <w:r w:rsidR="006B0797">
        <w:rPr>
          <w:rFonts w:ascii="GHEA Mariam" w:hAnsi="GHEA Mariam"/>
          <w:lang w:val="hy-AM"/>
        </w:rPr>
        <w:t>՝ սույն գործով Կարեն Բադալյանի և Գյումրի համայնքի ղեկավարի միջև ծագած վեճը վերաբերում է Կարեն Բադալյանի՝ որպես հանրային ծառայողի լիազորությունների դադարեցման</w:t>
      </w:r>
      <w:r w:rsidR="009600DE">
        <w:rPr>
          <w:rFonts w:ascii="GHEA Mariam" w:hAnsi="GHEA Mariam"/>
          <w:lang w:val="hy-AM"/>
        </w:rPr>
        <w:t>ը</w:t>
      </w:r>
      <w:r w:rsidR="006B0797">
        <w:rPr>
          <w:rFonts w:ascii="GHEA Mariam" w:hAnsi="GHEA Mariam"/>
          <w:lang w:val="hy-AM"/>
        </w:rPr>
        <w:t>, որպիսի վեճը</w:t>
      </w:r>
      <w:r w:rsidR="006068F5">
        <w:rPr>
          <w:rFonts w:ascii="GHEA Mariam" w:hAnsi="GHEA Mariam"/>
          <w:lang w:val="hy-AM"/>
        </w:rPr>
        <w:t>,</w:t>
      </w:r>
      <w:r w:rsidR="006B0797">
        <w:rPr>
          <w:rFonts w:ascii="GHEA Mariam" w:hAnsi="GHEA Mariam"/>
          <w:lang w:val="hy-AM"/>
        </w:rPr>
        <w:t xml:space="preserve"> 2025 թվականի հունվարի 1-ից հետո ենթակա</w:t>
      </w:r>
      <w:r w:rsidR="006068F5">
        <w:rPr>
          <w:rFonts w:ascii="GHEA Mariam" w:hAnsi="GHEA Mariam"/>
          <w:lang w:val="hy-AM"/>
        </w:rPr>
        <w:t xml:space="preserve"> </w:t>
      </w:r>
      <w:r w:rsidR="006068F5">
        <w:rPr>
          <w:rFonts w:ascii="GHEA Mariam" w:hAnsi="GHEA Mariam"/>
          <w:lang w:val="hy-AM"/>
        </w:rPr>
        <w:t>է</w:t>
      </w:r>
      <w:r w:rsidR="006B0797">
        <w:rPr>
          <w:rFonts w:ascii="GHEA Mariam" w:hAnsi="GHEA Mariam"/>
          <w:lang w:val="hy-AM"/>
        </w:rPr>
        <w:t xml:space="preserve"> </w:t>
      </w:r>
      <w:r w:rsidR="006068F5">
        <w:rPr>
          <w:rFonts w:ascii="GHEA Mariam" w:hAnsi="GHEA Mariam"/>
          <w:lang w:val="hy-AM"/>
        </w:rPr>
        <w:t xml:space="preserve">քննության </w:t>
      </w:r>
      <w:r w:rsidR="006B0797">
        <w:rPr>
          <w:rFonts w:ascii="GHEA Mariam" w:hAnsi="GHEA Mariam"/>
          <w:lang w:val="hy-AM"/>
        </w:rPr>
        <w:t xml:space="preserve">ընդհանուր իրավասության քաղաքացիական դատարանի կողմից։  </w:t>
      </w:r>
    </w:p>
    <w:p w14:paraId="349E133D" w14:textId="514D9369" w:rsidR="00DC329E" w:rsidRDefault="006B0797" w:rsidP="006B0797">
      <w:pPr>
        <w:spacing w:line="360" w:lineRule="auto"/>
        <w:ind w:right="-142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Ամփոփելով վերոգրյալը՝ պետք է արձանագրել, որ սույն գործով ներկայացված վեճը </w:t>
      </w:r>
      <w:r w:rsidR="00DC329E" w:rsidRPr="001317F9">
        <w:rPr>
          <w:rFonts w:ascii="GHEA Mariam" w:hAnsi="GHEA Mariam" w:cs="Sylfaen"/>
          <w:color w:val="000000"/>
          <w:lang w:val="hy-AM" w:eastAsia="ru-RU"/>
        </w:rPr>
        <w:t xml:space="preserve">վերաբերում է ավագանու անդամի՝ այսինքն հանրային ծառայողի լիազորությունների դադարեցմանը, որպիսի </w:t>
      </w:r>
      <w:r>
        <w:rPr>
          <w:rFonts w:ascii="GHEA Mariam" w:hAnsi="GHEA Mariam" w:cs="Sylfaen"/>
          <w:color w:val="000000"/>
          <w:lang w:val="hy-AM" w:eastAsia="ru-RU"/>
        </w:rPr>
        <w:t xml:space="preserve">վեճը բխում է մասնավոր իրավահարաբերություններից և ենթակա է քննության </w:t>
      </w:r>
      <w:r w:rsidR="009600DE">
        <w:rPr>
          <w:rFonts w:ascii="GHEA Mariam" w:hAnsi="GHEA Mariam"/>
          <w:lang w:val="hy-AM"/>
        </w:rPr>
        <w:t>ըն</w:t>
      </w:r>
      <w:r>
        <w:rPr>
          <w:rFonts w:ascii="GHEA Mariam" w:hAnsi="GHEA Mariam"/>
          <w:lang w:val="hy-AM"/>
        </w:rPr>
        <w:t>դհանուր իրավասության քաղաքացիական դատարանի կողմից։</w:t>
      </w:r>
    </w:p>
    <w:p w14:paraId="3AA782FC" w14:textId="1C732E01" w:rsidR="008628CB" w:rsidRPr="001317F9" w:rsidRDefault="00491AB9" w:rsidP="00CA6D26">
      <w:pPr>
        <w:spacing w:line="360" w:lineRule="auto"/>
        <w:ind w:right="-2" w:firstLine="720"/>
        <w:jc w:val="both"/>
        <w:rPr>
          <w:rFonts w:ascii="GHEA Mariam" w:hAnsi="GHEA Mariam" w:cs="Sylfaen"/>
          <w:color w:val="000000"/>
          <w:lang w:val="hy-AM" w:eastAsia="ru-RU"/>
        </w:rPr>
      </w:pPr>
      <w:r w:rsidRPr="001317F9">
        <w:rPr>
          <w:rFonts w:ascii="GHEA Mariam" w:hAnsi="GHEA Mariam" w:cs="Sylfaen"/>
          <w:color w:val="000000"/>
          <w:lang w:val="hy-AM" w:eastAsia="ru-RU"/>
        </w:rPr>
        <w:t>1</w:t>
      </w:r>
      <w:r w:rsidR="00E502F4">
        <w:rPr>
          <w:rFonts w:ascii="GHEA Mariam" w:hAnsi="GHEA Mariam" w:cs="Sylfaen"/>
          <w:color w:val="000000"/>
          <w:lang w:val="hy-AM" w:eastAsia="ru-RU"/>
        </w:rPr>
        <w:t>2</w:t>
      </w:r>
      <w:r w:rsidRPr="001317F9">
        <w:rPr>
          <w:rFonts w:ascii="GHEA Mariam" w:hAnsi="GHEA Mariam" w:cs="Sylfaen"/>
          <w:color w:val="000000"/>
          <w:lang w:val="hy-AM" w:eastAsia="ru-RU"/>
        </w:rPr>
        <w:t xml:space="preserve">. </w:t>
      </w:r>
      <w:r w:rsidR="008628CB" w:rsidRPr="001317F9">
        <w:rPr>
          <w:rFonts w:ascii="GHEA Mariam" w:hAnsi="GHEA Mariam" w:cs="Sylfaen"/>
          <w:color w:val="000000"/>
          <w:lang w:val="hy-AM" w:eastAsia="ru-RU"/>
        </w:rPr>
        <w:t xml:space="preserve">Վերոգրյալից հետևում է, որ </w:t>
      </w:r>
      <w:r w:rsidR="006B0797">
        <w:rPr>
          <w:rFonts w:ascii="GHEA Mariam" w:hAnsi="GHEA Mariam"/>
          <w:lang w:val="hy-AM"/>
        </w:rPr>
        <w:t>Շիրակի մարզի</w:t>
      </w:r>
      <w:r w:rsidR="006B0797" w:rsidRPr="00B575F6">
        <w:rPr>
          <w:rFonts w:ascii="GHEA Mariam" w:hAnsi="GHEA Mariam"/>
          <w:lang w:val="hy-AM"/>
        </w:rPr>
        <w:t xml:space="preserve"> առաջին ատյանի ընդհանուր իրավասության դատարանի</w:t>
      </w:r>
      <w:r w:rsidR="008628CB" w:rsidRPr="001317F9">
        <w:rPr>
          <w:rFonts w:ascii="GHEA Mariam" w:hAnsi="GHEA Mariam" w:cs="Sylfaen"/>
          <w:color w:val="000000"/>
          <w:lang w:val="hy-AM" w:eastAsia="ru-RU"/>
        </w:rPr>
        <w:t xml:space="preserve"> հետևությունն այն մասին, որ թիվ </w:t>
      </w:r>
      <w:r w:rsidR="006B0797" w:rsidRPr="006B0797">
        <w:rPr>
          <w:rFonts w:ascii="GHEA Mariam" w:hAnsi="GHEA Mariam" w:cs="Sylfaen"/>
          <w:color w:val="000000"/>
          <w:lang w:val="hy-AM" w:eastAsia="ru-RU"/>
        </w:rPr>
        <w:t>ՎԴ5/0245/05/25 գործն ըստ Կարեն Բադալյանի հայցի ընդդեմ Շիրակի մարզի Գյումրու համայնքապետարանի՝ Գյումրի համայնքի ղեկավարի՝ 2025 թվականի ապրիլի 22-ի թիվ 15 արձանագրությունը՝ իր լիազորությունները վաղաժամկետ դադարեցնելու մասին, անվավեր ճանաչելու պահանջի մասին</w:t>
      </w:r>
      <w:r w:rsidR="00A23D4F" w:rsidRPr="001317F9">
        <w:rPr>
          <w:rFonts w:ascii="GHEA Mariam" w:hAnsi="GHEA Mariam" w:cs="Sylfaen"/>
          <w:color w:val="000000"/>
          <w:lang w:val="hy-AM" w:eastAsia="ru-RU"/>
        </w:rPr>
        <w:t xml:space="preserve">, </w:t>
      </w:r>
      <w:r w:rsidR="008628CB" w:rsidRPr="001317F9">
        <w:rPr>
          <w:rFonts w:ascii="GHEA Mariam" w:hAnsi="GHEA Mariam" w:cs="Sylfaen"/>
          <w:color w:val="000000"/>
          <w:lang w:val="hy-AM" w:eastAsia="ru-RU"/>
        </w:rPr>
        <w:t xml:space="preserve">ենթակա չէ </w:t>
      </w:r>
      <w:r w:rsidR="009B1FC1">
        <w:rPr>
          <w:rFonts w:ascii="GHEA Mariam" w:hAnsi="GHEA Mariam"/>
          <w:lang w:val="hy-AM"/>
        </w:rPr>
        <w:t>Շիրակի մարզի</w:t>
      </w:r>
      <w:r w:rsidR="009B1FC1" w:rsidRPr="00B575F6">
        <w:rPr>
          <w:rFonts w:ascii="GHEA Mariam" w:hAnsi="GHEA Mariam"/>
          <w:lang w:val="hy-AM"/>
        </w:rPr>
        <w:t xml:space="preserve"> առաջին ատյանի ընդհանուր իրավասության դատարանի</w:t>
      </w:r>
      <w:r w:rsidR="009B1FC1">
        <w:rPr>
          <w:rFonts w:ascii="GHEA Mariam" w:hAnsi="GHEA Mariam"/>
          <w:lang w:val="hy-AM"/>
        </w:rPr>
        <w:t>ն</w:t>
      </w:r>
      <w:r w:rsidR="008628CB" w:rsidRPr="001317F9">
        <w:rPr>
          <w:rFonts w:ascii="GHEA Mariam" w:hAnsi="GHEA Mariam" w:cs="Sylfaen"/>
          <w:color w:val="000000"/>
          <w:lang w:val="hy-AM" w:eastAsia="ru-RU"/>
        </w:rPr>
        <w:t>, հիմնավոր չէ։</w:t>
      </w:r>
    </w:p>
    <w:p w14:paraId="4758E193" w14:textId="33C6B6E7" w:rsidR="008628CB" w:rsidRPr="001317F9" w:rsidRDefault="008628CB" w:rsidP="00CA6D26">
      <w:pPr>
        <w:spacing w:line="360" w:lineRule="auto"/>
        <w:ind w:right="-2" w:firstLine="720"/>
        <w:jc w:val="both"/>
        <w:rPr>
          <w:rFonts w:ascii="GHEA Mariam" w:hAnsi="GHEA Mariam" w:cs="Sylfaen"/>
          <w:color w:val="000000"/>
          <w:lang w:val="hy-AM" w:eastAsia="ru-RU"/>
        </w:rPr>
      </w:pPr>
      <w:r w:rsidRPr="001317F9">
        <w:rPr>
          <w:rFonts w:ascii="GHEA Mariam" w:hAnsi="GHEA Mariam" w:cs="Sylfaen"/>
          <w:color w:val="000000"/>
          <w:lang w:val="hy-AM" w:eastAsia="ru-RU"/>
        </w:rPr>
        <w:t xml:space="preserve">Ուստի, </w:t>
      </w:r>
      <w:r w:rsidR="004841FE">
        <w:rPr>
          <w:rFonts w:ascii="GHEA Mariam" w:hAnsi="GHEA Mariam" w:cs="Sylfaen"/>
          <w:iCs/>
          <w:color w:val="000000"/>
          <w:lang w:val="hy-AM" w:eastAsia="ru-RU"/>
        </w:rPr>
        <w:t>Կարեն Բադալյանի</w:t>
      </w:r>
      <w:r w:rsidR="00A23D4F" w:rsidRPr="001317F9">
        <w:rPr>
          <w:rFonts w:ascii="GHEA Mariam" w:hAnsi="GHEA Mariam" w:cs="Sylfaen"/>
          <w:iCs/>
          <w:color w:val="000000"/>
          <w:lang w:val="hy-AM" w:eastAsia="ru-RU"/>
        </w:rPr>
        <w:t xml:space="preserve"> </w:t>
      </w:r>
      <w:r w:rsidRPr="001317F9">
        <w:rPr>
          <w:rFonts w:ascii="GHEA Mariam" w:hAnsi="GHEA Mariam" w:cs="Sylfaen"/>
          <w:color w:val="000000"/>
          <w:lang w:val="hy-AM" w:eastAsia="ru-RU"/>
        </w:rPr>
        <w:t xml:space="preserve">հայցադիմումի հիման վրա հարուցված թիվ </w:t>
      </w:r>
      <w:r w:rsidR="004841FE" w:rsidRPr="006B0797">
        <w:rPr>
          <w:rFonts w:ascii="GHEA Mariam" w:hAnsi="GHEA Mariam" w:cs="Sylfaen"/>
          <w:color w:val="000000"/>
          <w:lang w:val="hy-AM" w:eastAsia="ru-RU"/>
        </w:rPr>
        <w:t xml:space="preserve">ՎԴ5/0245/05/25 </w:t>
      </w:r>
      <w:r w:rsidRPr="001317F9">
        <w:rPr>
          <w:rFonts w:ascii="GHEA Mariam" w:hAnsi="GHEA Mariam" w:cs="Sylfaen"/>
          <w:color w:val="000000"/>
          <w:lang w:val="hy-AM" w:eastAsia="ru-RU"/>
        </w:rPr>
        <w:t xml:space="preserve">գործը ենթակա է </w:t>
      </w:r>
      <w:r w:rsidR="004841FE">
        <w:rPr>
          <w:rFonts w:ascii="GHEA Mariam" w:hAnsi="GHEA Mariam"/>
          <w:lang w:val="hy-AM"/>
        </w:rPr>
        <w:t>Շիրակի մարզի</w:t>
      </w:r>
      <w:r w:rsidR="004841FE" w:rsidRPr="00B575F6">
        <w:rPr>
          <w:rFonts w:ascii="GHEA Mariam" w:hAnsi="GHEA Mariam"/>
          <w:lang w:val="hy-AM"/>
        </w:rPr>
        <w:t xml:space="preserve"> առաջին ատյանի ընդհանուր իրավասության դատարանի</w:t>
      </w:r>
      <w:r w:rsidR="004841FE" w:rsidRPr="001317F9">
        <w:rPr>
          <w:rFonts w:ascii="GHEA Mariam" w:hAnsi="GHEA Mariam" w:cs="Sylfaen"/>
          <w:color w:val="000000"/>
          <w:lang w:val="hy-AM" w:eastAsia="ru-RU"/>
        </w:rPr>
        <w:t xml:space="preserve"> </w:t>
      </w:r>
      <w:r w:rsidRPr="001317F9">
        <w:rPr>
          <w:rFonts w:ascii="GHEA Mariam" w:hAnsi="GHEA Mariam" w:cs="Sylfaen"/>
          <w:color w:val="000000"/>
          <w:lang w:val="hy-AM" w:eastAsia="ru-RU"/>
        </w:rPr>
        <w:t>քննությանը:</w:t>
      </w:r>
    </w:p>
    <w:p w14:paraId="37D2B10D" w14:textId="77777777" w:rsidR="008628CB" w:rsidRPr="008628CB" w:rsidRDefault="008628CB" w:rsidP="00CA6D26">
      <w:pPr>
        <w:spacing w:line="360" w:lineRule="auto"/>
        <w:ind w:right="-2" w:firstLine="720"/>
        <w:jc w:val="both"/>
        <w:rPr>
          <w:rFonts w:ascii="GHEA Mariam" w:hAnsi="GHEA Mariam" w:cs="Sylfaen"/>
          <w:color w:val="000000"/>
          <w:lang w:val="hy-AM" w:eastAsia="ru-RU"/>
        </w:rPr>
      </w:pPr>
      <w:r w:rsidRPr="001317F9">
        <w:rPr>
          <w:rFonts w:ascii="GHEA Mariam" w:hAnsi="GHEA Mariam" w:cs="Sylfaen"/>
          <w:color w:val="000000"/>
          <w:lang w:val="hy-AM" w:eastAsia="ru-RU"/>
        </w:rPr>
        <w:lastRenderedPageBreak/>
        <w:t>Հիմք ընդունելով վերոշարադրյալը և ղեկավարվելով ՀՀ քաղաքացիական դատավարության օրենսգրքի 26-րդ հոդվածով՝</w:t>
      </w:r>
    </w:p>
    <w:p w14:paraId="6B452651" w14:textId="77777777" w:rsidR="004F61B0" w:rsidRPr="00B66C7A" w:rsidRDefault="004F61B0" w:rsidP="008628CB">
      <w:pPr>
        <w:spacing w:line="360" w:lineRule="auto"/>
        <w:ind w:right="-2" w:firstLine="567"/>
        <w:jc w:val="both"/>
        <w:rPr>
          <w:rFonts w:ascii="GHEA Mariam" w:hAnsi="GHEA Mariam"/>
          <w:color w:val="000000" w:themeColor="text1"/>
          <w:lang w:val="hy-AM"/>
        </w:rPr>
      </w:pPr>
    </w:p>
    <w:p w14:paraId="5F78D92F" w14:textId="77777777" w:rsidR="00491AB9" w:rsidRPr="00B66C7A" w:rsidRDefault="00491AB9" w:rsidP="00491AB9">
      <w:pPr>
        <w:spacing w:line="360" w:lineRule="auto"/>
        <w:ind w:right="-2"/>
        <w:jc w:val="center"/>
        <w:rPr>
          <w:rFonts w:ascii="GHEA Mariam" w:hAnsi="GHEA Mariam"/>
          <w:b/>
          <w:bCs/>
          <w:lang w:val="hy-AM"/>
        </w:rPr>
      </w:pPr>
      <w:r w:rsidRPr="00B66C7A">
        <w:rPr>
          <w:rFonts w:ascii="GHEA Mariam" w:hAnsi="GHEA Mariam"/>
          <w:b/>
          <w:bCs/>
          <w:lang w:val="hy-AM"/>
        </w:rPr>
        <w:t>Ո Ր Ո Շ Ե Ց Ի Ն Ք</w:t>
      </w:r>
    </w:p>
    <w:p w14:paraId="3A30B7D1" w14:textId="77777777" w:rsidR="00491AB9" w:rsidRPr="00B66C7A" w:rsidRDefault="00491AB9" w:rsidP="00491AB9">
      <w:pPr>
        <w:ind w:right="425" w:firstLine="432"/>
        <w:jc w:val="center"/>
        <w:rPr>
          <w:rFonts w:ascii="GHEA Mariam" w:hAnsi="GHEA Mariam"/>
          <w:b/>
          <w:bCs/>
          <w:lang w:val="hy-AM"/>
        </w:rPr>
      </w:pPr>
    </w:p>
    <w:p w14:paraId="7A089B4C" w14:textId="680EDCFD" w:rsidR="00491AB9" w:rsidRPr="008E0D0F" w:rsidRDefault="00491AB9" w:rsidP="00491AB9">
      <w:pPr>
        <w:spacing w:line="360" w:lineRule="auto"/>
        <w:ind w:right="-2"/>
        <w:jc w:val="both"/>
        <w:rPr>
          <w:rFonts w:ascii="GHEA Mariam" w:hAnsi="GHEA Mariam" w:cs="Sylfaen"/>
          <w:color w:val="000000"/>
          <w:lang w:val="hy-AM" w:eastAsia="ru-RU"/>
        </w:rPr>
      </w:pPr>
      <w:r w:rsidRPr="008E0D0F">
        <w:rPr>
          <w:rFonts w:ascii="GHEA Mariam" w:hAnsi="GHEA Mariam" w:cs="Sylfaen"/>
          <w:color w:val="000000"/>
          <w:lang w:val="hy-AM" w:eastAsia="ru-RU"/>
        </w:rPr>
        <w:t xml:space="preserve">թիվ </w:t>
      </w:r>
      <w:r w:rsidR="004841FE" w:rsidRPr="006B0797">
        <w:rPr>
          <w:rFonts w:ascii="GHEA Mariam" w:hAnsi="GHEA Mariam" w:cs="Sylfaen"/>
          <w:color w:val="000000"/>
          <w:lang w:val="hy-AM" w:eastAsia="ru-RU"/>
        </w:rPr>
        <w:t>ՎԴ5/0245/05/25</w:t>
      </w:r>
      <w:r w:rsidR="004841FE">
        <w:rPr>
          <w:rFonts w:ascii="GHEA Mariam" w:hAnsi="GHEA Mariam" w:cs="Sylfaen"/>
          <w:color w:val="000000"/>
          <w:lang w:val="hy-AM" w:eastAsia="ru-RU"/>
        </w:rPr>
        <w:t xml:space="preserve"> </w:t>
      </w:r>
      <w:r w:rsidRPr="008E0D0F">
        <w:rPr>
          <w:rFonts w:ascii="GHEA Mariam" w:hAnsi="GHEA Mariam" w:cs="Sylfaen"/>
          <w:color w:val="000000"/>
          <w:lang w:val="hy-AM" w:eastAsia="ru-RU"/>
        </w:rPr>
        <w:t xml:space="preserve">գործն ըստ </w:t>
      </w:r>
      <w:r w:rsidR="004841FE" w:rsidRPr="006B0797">
        <w:rPr>
          <w:rFonts w:ascii="GHEA Mariam" w:hAnsi="GHEA Mariam" w:cs="Sylfaen"/>
          <w:color w:val="000000"/>
          <w:lang w:val="hy-AM" w:eastAsia="ru-RU"/>
        </w:rPr>
        <w:t>Կարեն Բադալյանի հայցի ընդդեմ Շիրակի մարզի Գյումրու համայնքապետարանի՝ Գյումրի համայնքի ղեկավարի՝ 2025 թվականի ապրիլի 22-ի թիվ 15 արձանագրությունը՝ իր լիազորությունները վաղաժամկետ դադարեցնելու մասին, անվավեր ճանաչելու պահանջի մասին</w:t>
      </w:r>
      <w:r w:rsidRPr="007F68A0">
        <w:rPr>
          <w:rFonts w:ascii="GHEA Mariam" w:hAnsi="GHEA Mariam" w:cs="Sylfaen"/>
          <w:iCs/>
          <w:color w:val="000000"/>
          <w:lang w:val="hy-AM" w:eastAsia="ru-RU"/>
        </w:rPr>
        <w:t>,</w:t>
      </w:r>
      <w:r w:rsidRPr="008E0D0F">
        <w:rPr>
          <w:rFonts w:ascii="GHEA Mariam" w:hAnsi="GHEA Mariam" w:cs="Sylfaen"/>
          <w:color w:val="000000"/>
          <w:lang w:val="hy-AM" w:eastAsia="ru-RU"/>
        </w:rPr>
        <w:t xml:space="preserve"> </w:t>
      </w:r>
      <w:r w:rsidR="00BC7C37" w:rsidRPr="008E0D0F">
        <w:rPr>
          <w:rFonts w:ascii="GHEA Mariam" w:hAnsi="GHEA Mariam" w:cs="Sylfaen"/>
          <w:color w:val="000000"/>
          <w:lang w:val="hy-AM" w:eastAsia="ru-RU"/>
        </w:rPr>
        <w:t xml:space="preserve">ենթակա է </w:t>
      </w:r>
      <w:r w:rsidR="004841FE">
        <w:rPr>
          <w:rFonts w:ascii="GHEA Mariam" w:hAnsi="GHEA Mariam"/>
          <w:lang w:val="hy-AM"/>
        </w:rPr>
        <w:t>Շիրակի մարզի</w:t>
      </w:r>
      <w:r w:rsidR="004841FE" w:rsidRPr="00B575F6">
        <w:rPr>
          <w:rFonts w:ascii="GHEA Mariam" w:hAnsi="GHEA Mariam"/>
          <w:lang w:val="hy-AM"/>
        </w:rPr>
        <w:t xml:space="preserve"> առաջին ատյանի ընդհանուր իրավասության </w:t>
      </w:r>
      <w:r w:rsidR="00BC7C37" w:rsidRPr="008E0D0F">
        <w:rPr>
          <w:rFonts w:ascii="GHEA Mariam" w:hAnsi="GHEA Mariam" w:cs="Sylfaen"/>
          <w:color w:val="000000"/>
          <w:lang w:val="hy-AM" w:eastAsia="ru-RU"/>
        </w:rPr>
        <w:t>դատարանին</w:t>
      </w:r>
      <w:r w:rsidR="00C95D9C">
        <w:rPr>
          <w:rFonts w:ascii="GHEA Mariam" w:hAnsi="GHEA Mariam" w:cs="Sylfaen"/>
          <w:color w:val="000000"/>
          <w:lang w:val="hy-AM" w:eastAsia="ru-RU"/>
        </w:rPr>
        <w:t>։</w:t>
      </w:r>
    </w:p>
    <w:p w14:paraId="373AB2AA" w14:textId="77777777" w:rsidR="00491AB9" w:rsidRPr="00B66C7A" w:rsidRDefault="00491AB9" w:rsidP="00491AB9">
      <w:pPr>
        <w:spacing w:line="360" w:lineRule="auto"/>
        <w:ind w:right="-2"/>
        <w:jc w:val="both"/>
        <w:rPr>
          <w:rFonts w:ascii="GHEA Mariam" w:hAnsi="GHEA Mariam" w:cs="Sylfaen"/>
          <w:lang w:val="hy-AM"/>
        </w:rPr>
      </w:pP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"/>
        <w:gridCol w:w="3190"/>
        <w:gridCol w:w="1595"/>
        <w:gridCol w:w="1595"/>
        <w:gridCol w:w="3084"/>
        <w:gridCol w:w="106"/>
      </w:tblGrid>
      <w:tr w:rsidR="00491AB9" w:rsidRPr="00F10998" w14:paraId="257A9A91" w14:textId="77777777" w:rsidTr="00B660D7">
        <w:trPr>
          <w:gridBefore w:val="1"/>
          <w:wBefore w:w="34" w:type="dxa"/>
        </w:trPr>
        <w:tc>
          <w:tcPr>
            <w:tcW w:w="3190" w:type="dxa"/>
          </w:tcPr>
          <w:p w14:paraId="61E4E791" w14:textId="77777777" w:rsidR="00491AB9" w:rsidRPr="00B66C7A" w:rsidRDefault="00491AB9" w:rsidP="00491AB9">
            <w:pPr>
              <w:ind w:right="-2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B66C7A">
              <w:rPr>
                <w:rFonts w:ascii="GHEA Mariam" w:hAnsi="GHEA Mariam"/>
                <w:b/>
                <w:bCs/>
                <w:lang w:val="hy-AM"/>
              </w:rPr>
              <w:t>ՀՀ ՎՃՌԱԲԵԿ ԴԱՏԱՐԱՆԻ ՆԱԽԱԳԱՀ</w:t>
            </w:r>
          </w:p>
          <w:p w14:paraId="25948E47" w14:textId="77777777" w:rsidR="00491AB9" w:rsidRPr="00B66C7A" w:rsidRDefault="00491AB9" w:rsidP="00491AB9">
            <w:pPr>
              <w:ind w:right="-2"/>
              <w:jc w:val="center"/>
              <w:rPr>
                <w:rFonts w:ascii="GHEA Mariam" w:hAnsi="GHEA Mariam" w:cs="Sylfaen"/>
                <w:lang w:val="hy-AM"/>
              </w:rPr>
            </w:pPr>
            <w:r w:rsidRPr="00B66C7A">
              <w:rPr>
                <w:rFonts w:ascii="GHEA Mariam" w:hAnsi="GHEA Mariam"/>
                <w:b/>
                <w:bCs/>
                <w:spacing w:val="-10"/>
                <w:lang w:val="hy-AM"/>
              </w:rPr>
              <w:t>ԼԻԼԻԹ ԹԱԴԵՎՈՍՅԱՆ</w:t>
            </w:r>
          </w:p>
        </w:tc>
        <w:tc>
          <w:tcPr>
            <w:tcW w:w="3190" w:type="dxa"/>
            <w:gridSpan w:val="2"/>
          </w:tcPr>
          <w:p w14:paraId="4F230326" w14:textId="77777777" w:rsidR="00491AB9" w:rsidRPr="00B66C7A" w:rsidRDefault="00491AB9" w:rsidP="00491AB9">
            <w:pPr>
              <w:ind w:right="-2"/>
              <w:jc w:val="center"/>
              <w:rPr>
                <w:rFonts w:ascii="GHEA Mariam" w:hAnsi="GHEA Mariam"/>
                <w:b/>
                <w:bCs/>
                <w:spacing w:val="-10"/>
                <w:lang w:val="hy-AM"/>
              </w:rPr>
            </w:pPr>
            <w:r w:rsidRPr="00B66C7A">
              <w:rPr>
                <w:rFonts w:ascii="GHEA Mariam" w:hAnsi="GHEA Mariam"/>
                <w:b/>
                <w:bCs/>
                <w:lang w:val="hy-AM"/>
              </w:rPr>
              <w:t xml:space="preserve">ՀՀ ՎՃՌԱԲԵԿ </w:t>
            </w:r>
            <w:r w:rsidRPr="00B66C7A">
              <w:rPr>
                <w:rFonts w:ascii="GHEA Mariam" w:hAnsi="GHEA Mariam"/>
                <w:b/>
                <w:bCs/>
                <w:spacing w:val="-10"/>
                <w:lang w:val="hy-AM"/>
              </w:rPr>
              <w:t>ԴԱՏԱՐԱՆԻ ՎԱՐՉԱԿԱՆ</w:t>
            </w:r>
          </w:p>
          <w:p w14:paraId="0D3C9BFB" w14:textId="77777777" w:rsidR="00491AB9" w:rsidRPr="00B66C7A" w:rsidRDefault="00491AB9" w:rsidP="00491AB9">
            <w:pPr>
              <w:ind w:right="-2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B66C7A">
              <w:rPr>
                <w:rFonts w:ascii="GHEA Mariam" w:hAnsi="GHEA Mariam"/>
                <w:b/>
                <w:bCs/>
                <w:lang w:val="hy-AM"/>
              </w:rPr>
              <w:t>ՊԱԼԱՏԻ ՆԱԽԱԳԱՀ</w:t>
            </w:r>
          </w:p>
          <w:p w14:paraId="6938911F" w14:textId="77777777" w:rsidR="00491AB9" w:rsidRPr="00B66C7A" w:rsidRDefault="00491AB9" w:rsidP="00491AB9">
            <w:pPr>
              <w:ind w:right="-2"/>
              <w:jc w:val="center"/>
              <w:rPr>
                <w:rFonts w:ascii="GHEA Mariam" w:hAnsi="GHEA Mariam" w:cs="Sylfaen"/>
                <w:lang w:val="hy-AM"/>
              </w:rPr>
            </w:pPr>
            <w:r w:rsidRPr="00B66C7A">
              <w:rPr>
                <w:rFonts w:ascii="GHEA Mariam" w:hAnsi="GHEA Mariam"/>
                <w:b/>
                <w:bCs/>
                <w:lang w:val="hy-AM"/>
              </w:rPr>
              <w:t>ՀՈՎՍԵՓ ԲԵԴԵՎՅԱՆ</w:t>
            </w:r>
          </w:p>
        </w:tc>
        <w:tc>
          <w:tcPr>
            <w:tcW w:w="3190" w:type="dxa"/>
            <w:gridSpan w:val="2"/>
          </w:tcPr>
          <w:p w14:paraId="71607920" w14:textId="27B36722" w:rsidR="00AF3DF1" w:rsidRPr="00090DC8" w:rsidRDefault="00491AB9" w:rsidP="00AF3DF1">
            <w:pPr>
              <w:ind w:right="-2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090DC8">
              <w:rPr>
                <w:rFonts w:ascii="GHEA Mariam" w:hAnsi="GHEA Mariam"/>
                <w:b/>
                <w:bCs/>
                <w:lang w:val="hy-AM"/>
              </w:rPr>
              <w:t>ՀՀ ՎՃՌԱԲԵԿ ԴԱՏԱՐԱՆԻ ՔԱՂԱՔԱՑԻԱԿԱՆ ՊԱԼԱՏԻ ՆԱԽԱԳԱՀ</w:t>
            </w:r>
            <w:r w:rsidR="00AF3DF1">
              <w:rPr>
                <w:rFonts w:ascii="GHEA Mariam" w:hAnsi="GHEA Mariam"/>
                <w:b/>
                <w:bCs/>
                <w:lang w:val="hy-AM"/>
              </w:rPr>
              <w:t xml:space="preserve"> ԳՈՌ ՀԱԿՈԲՅԱՆ</w:t>
            </w:r>
          </w:p>
          <w:p w14:paraId="1BE46EC7" w14:textId="5E32F10D" w:rsidR="00491AB9" w:rsidRPr="00090DC8" w:rsidRDefault="00491AB9" w:rsidP="005C6F30">
            <w:pPr>
              <w:ind w:right="-2"/>
              <w:jc w:val="center"/>
              <w:rPr>
                <w:rFonts w:ascii="GHEA Mariam" w:hAnsi="GHEA Mariam"/>
                <w:b/>
                <w:bCs/>
                <w:lang w:val="hy-AM"/>
              </w:rPr>
            </w:pPr>
          </w:p>
        </w:tc>
      </w:tr>
      <w:tr w:rsidR="00491AB9" w:rsidRPr="00F10998" w14:paraId="49A88D06" w14:textId="77777777" w:rsidTr="00B660D7">
        <w:trPr>
          <w:gridBefore w:val="1"/>
          <w:wBefore w:w="34" w:type="dxa"/>
        </w:trPr>
        <w:tc>
          <w:tcPr>
            <w:tcW w:w="3190" w:type="dxa"/>
          </w:tcPr>
          <w:p w14:paraId="6B887115" w14:textId="77777777" w:rsidR="00491AB9" w:rsidRPr="00B66C7A" w:rsidRDefault="00491AB9" w:rsidP="00491AB9">
            <w:pPr>
              <w:ind w:right="141"/>
              <w:jc w:val="center"/>
              <w:rPr>
                <w:rFonts w:ascii="GHEA Mariam" w:hAnsi="GHEA Mariam"/>
                <w:b/>
                <w:bCs/>
                <w:spacing w:val="-10"/>
                <w:lang w:val="hy-AM"/>
              </w:rPr>
            </w:pPr>
          </w:p>
          <w:p w14:paraId="6C672C9C" w14:textId="77777777" w:rsidR="00491AB9" w:rsidRPr="00B66C7A" w:rsidRDefault="00491AB9" w:rsidP="00491AB9">
            <w:pPr>
              <w:ind w:right="141"/>
              <w:jc w:val="center"/>
              <w:rPr>
                <w:rFonts w:ascii="GHEA Mariam" w:hAnsi="GHEA Mariam"/>
                <w:b/>
                <w:bCs/>
                <w:spacing w:val="-10"/>
                <w:lang w:val="hy-AM"/>
              </w:rPr>
            </w:pPr>
          </w:p>
          <w:p w14:paraId="4D2751C9" w14:textId="77777777" w:rsidR="00491AB9" w:rsidRPr="00B66C7A" w:rsidRDefault="00491AB9" w:rsidP="00491AB9">
            <w:pPr>
              <w:ind w:right="141"/>
              <w:jc w:val="center"/>
              <w:rPr>
                <w:rFonts w:ascii="GHEA Mariam" w:hAnsi="GHEA Mariam"/>
                <w:b/>
                <w:bCs/>
                <w:spacing w:val="-10"/>
                <w:lang w:val="hy-AM"/>
              </w:rPr>
            </w:pPr>
          </w:p>
          <w:p w14:paraId="78796242" w14:textId="77777777" w:rsidR="00491AB9" w:rsidRPr="00B66C7A" w:rsidRDefault="00491AB9" w:rsidP="00491AB9">
            <w:pPr>
              <w:ind w:right="141"/>
              <w:jc w:val="center"/>
              <w:rPr>
                <w:rFonts w:ascii="GHEA Mariam" w:hAnsi="GHEA Mariam"/>
                <w:b/>
                <w:bCs/>
                <w:spacing w:val="-10"/>
                <w:lang w:val="hy-AM"/>
              </w:rPr>
            </w:pPr>
          </w:p>
          <w:p w14:paraId="63BB80CD" w14:textId="77777777" w:rsidR="00491AB9" w:rsidRPr="00B66C7A" w:rsidRDefault="00491AB9" w:rsidP="00491AB9">
            <w:pPr>
              <w:ind w:right="141"/>
              <w:jc w:val="center"/>
              <w:rPr>
                <w:rFonts w:ascii="GHEA Mariam" w:hAnsi="GHEA Mariam"/>
                <w:b/>
                <w:bCs/>
                <w:spacing w:val="-10"/>
                <w:lang w:val="hy-AM"/>
              </w:rPr>
            </w:pPr>
          </w:p>
        </w:tc>
        <w:tc>
          <w:tcPr>
            <w:tcW w:w="3190" w:type="dxa"/>
            <w:gridSpan w:val="2"/>
          </w:tcPr>
          <w:p w14:paraId="471A620E" w14:textId="77777777" w:rsidR="00491AB9" w:rsidRPr="00B66C7A" w:rsidRDefault="00491AB9" w:rsidP="00491AB9">
            <w:pPr>
              <w:ind w:right="-2"/>
              <w:jc w:val="center"/>
              <w:rPr>
                <w:rFonts w:ascii="GHEA Mariam" w:hAnsi="GHEA Mariam" w:cs="Sylfaen"/>
                <w:lang w:val="hy-AM"/>
              </w:rPr>
            </w:pPr>
          </w:p>
        </w:tc>
        <w:tc>
          <w:tcPr>
            <w:tcW w:w="3190" w:type="dxa"/>
            <w:gridSpan w:val="2"/>
          </w:tcPr>
          <w:p w14:paraId="17D70160" w14:textId="77777777" w:rsidR="00491AB9" w:rsidRPr="00090DC8" w:rsidRDefault="00491AB9" w:rsidP="0089690A">
            <w:pPr>
              <w:ind w:right="-2"/>
              <w:rPr>
                <w:rFonts w:ascii="GHEA Mariam" w:hAnsi="GHEA Mariam" w:cs="Sylfaen"/>
                <w:lang w:val="hy-AM"/>
              </w:rPr>
            </w:pPr>
          </w:p>
          <w:p w14:paraId="2E5C79DF" w14:textId="77777777" w:rsidR="00491AB9" w:rsidRPr="00090DC8" w:rsidRDefault="00491AB9" w:rsidP="00491AB9">
            <w:pPr>
              <w:ind w:right="-2"/>
              <w:jc w:val="center"/>
              <w:rPr>
                <w:rFonts w:ascii="GHEA Mariam" w:hAnsi="GHEA Mariam" w:cs="Sylfaen"/>
                <w:lang w:val="hy-AM"/>
              </w:rPr>
            </w:pPr>
          </w:p>
          <w:p w14:paraId="2CBC2A1E" w14:textId="77777777" w:rsidR="00491AB9" w:rsidRPr="00090DC8" w:rsidRDefault="00491AB9" w:rsidP="00491AB9">
            <w:pPr>
              <w:ind w:right="-2"/>
              <w:jc w:val="center"/>
              <w:rPr>
                <w:rFonts w:ascii="GHEA Mariam" w:hAnsi="GHEA Mariam" w:cs="Sylfaen"/>
                <w:lang w:val="hy-AM"/>
              </w:rPr>
            </w:pPr>
          </w:p>
        </w:tc>
      </w:tr>
      <w:tr w:rsidR="00491AB9" w:rsidRPr="00511BCB" w14:paraId="6B1CE52F" w14:textId="77777777" w:rsidTr="00B660D7">
        <w:trPr>
          <w:gridAfter w:val="1"/>
          <w:wAfter w:w="106" w:type="dxa"/>
          <w:trHeight w:val="2320"/>
        </w:trPr>
        <w:tc>
          <w:tcPr>
            <w:tcW w:w="4819" w:type="dxa"/>
            <w:gridSpan w:val="3"/>
          </w:tcPr>
          <w:p w14:paraId="34901546" w14:textId="77777777" w:rsidR="006068F5" w:rsidRPr="004841FE" w:rsidRDefault="006068F5" w:rsidP="006068F5">
            <w:pPr>
              <w:ind w:right="425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B66C7A">
              <w:rPr>
                <w:rFonts w:ascii="GHEA Mariam" w:hAnsi="GHEA Mariam"/>
                <w:b/>
                <w:bCs/>
                <w:lang w:val="hy-AM"/>
              </w:rPr>
              <w:t xml:space="preserve">ՀՀ ՎՃՌԱԲԵԿ ԴԱՏԱՐԱՆԻ ՀԱԿԱԿՈՌՈՒՊՑԻՈՆ ՊԱԼԱՏԻ </w:t>
            </w:r>
            <w:r w:rsidRPr="004841FE">
              <w:rPr>
                <w:rFonts w:ascii="GHEA Mariam" w:hAnsi="GHEA Mariam"/>
                <w:b/>
                <w:bCs/>
                <w:lang w:val="hy-AM"/>
              </w:rPr>
              <w:t>ՆԱԽԱԳԱՀ</w:t>
            </w:r>
          </w:p>
          <w:p w14:paraId="168CE132" w14:textId="77777777" w:rsidR="006068F5" w:rsidRPr="005F4849" w:rsidRDefault="006068F5" w:rsidP="006068F5">
            <w:pPr>
              <w:ind w:right="425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4841FE">
              <w:rPr>
                <w:rFonts w:ascii="GHEA Mariam" w:hAnsi="GHEA Mariam"/>
                <w:b/>
                <w:bCs/>
                <w:lang w:val="hy-AM"/>
              </w:rPr>
              <w:t>ԱՐԹՈՒՐ ԴԱՎԹՅԱՆ</w:t>
            </w:r>
          </w:p>
          <w:p w14:paraId="09959430" w14:textId="77777777" w:rsidR="00491AB9" w:rsidRPr="00B66C7A" w:rsidRDefault="00491AB9" w:rsidP="00491AB9">
            <w:pPr>
              <w:ind w:right="425"/>
              <w:jc w:val="center"/>
              <w:rPr>
                <w:rFonts w:ascii="GHEA Mariam" w:hAnsi="GHEA Mariam" w:cs="Sylfaen"/>
                <w:lang w:val="hy-AM"/>
              </w:rPr>
            </w:pPr>
          </w:p>
        </w:tc>
        <w:tc>
          <w:tcPr>
            <w:tcW w:w="4679" w:type="dxa"/>
            <w:gridSpan w:val="2"/>
          </w:tcPr>
          <w:p w14:paraId="0E403922" w14:textId="77777777" w:rsidR="006068F5" w:rsidRPr="00B66C7A" w:rsidRDefault="006068F5" w:rsidP="006068F5">
            <w:pPr>
              <w:ind w:right="425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B66C7A">
              <w:rPr>
                <w:rFonts w:ascii="GHEA Mariam" w:hAnsi="GHEA Mariam"/>
                <w:b/>
                <w:bCs/>
                <w:lang w:val="hy-AM"/>
              </w:rPr>
              <w:t>ՀՀ ՎՃՌԱԲԵԿ ԴԱՏԱՐԱՆԻ ՔՐԵԱԿԱՆ ՊԱԼԱՏԻ ՆԱԽԱԳԱՀ</w:t>
            </w:r>
          </w:p>
          <w:p w14:paraId="50DC949C" w14:textId="77777777" w:rsidR="006068F5" w:rsidRPr="00B66C7A" w:rsidRDefault="006068F5" w:rsidP="006068F5">
            <w:pPr>
              <w:ind w:right="425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B66C7A">
              <w:rPr>
                <w:rFonts w:ascii="GHEA Mariam" w:hAnsi="GHEA Mariam"/>
                <w:b/>
                <w:bCs/>
                <w:lang w:val="hy-AM"/>
              </w:rPr>
              <w:t>ՀԱՄԼԵՏ ԱՍԱՏՐՅԱՆ</w:t>
            </w:r>
          </w:p>
          <w:p w14:paraId="4DA5C254" w14:textId="77777777" w:rsidR="00491AB9" w:rsidRPr="005F4849" w:rsidRDefault="00491AB9" w:rsidP="006068F5">
            <w:pPr>
              <w:ind w:right="425"/>
              <w:jc w:val="center"/>
              <w:rPr>
                <w:rFonts w:ascii="GHEA Mariam" w:hAnsi="GHEA Mariam" w:cs="Sylfaen"/>
                <w:lang w:val="hy-AM"/>
              </w:rPr>
            </w:pPr>
          </w:p>
        </w:tc>
      </w:tr>
    </w:tbl>
    <w:p w14:paraId="4E911FA7" w14:textId="77777777" w:rsidR="00491AB9" w:rsidRDefault="00491AB9" w:rsidP="00491AB9">
      <w:pPr>
        <w:spacing w:line="360" w:lineRule="auto"/>
        <w:ind w:right="-2"/>
        <w:jc w:val="center"/>
        <w:rPr>
          <w:rFonts w:ascii="GHEA Mariam" w:hAnsi="GHEA Mariam" w:cs="Sylfaen"/>
          <w:lang w:val="hy-AM"/>
        </w:rPr>
      </w:pPr>
    </w:p>
    <w:p w14:paraId="6400BB33" w14:textId="534157F6" w:rsidR="00A554F6" w:rsidRPr="00B376AA" w:rsidRDefault="00A554F6" w:rsidP="00491AB9">
      <w:pPr>
        <w:spacing w:line="360" w:lineRule="auto"/>
        <w:ind w:right="-2" w:firstLine="720"/>
        <w:jc w:val="center"/>
        <w:rPr>
          <w:rFonts w:ascii="GHEA Mariam" w:hAnsi="GHEA Mariam"/>
          <w:lang w:val="hy-AM"/>
        </w:rPr>
      </w:pPr>
    </w:p>
    <w:sectPr w:rsidR="00A554F6" w:rsidRPr="00B376AA" w:rsidSect="00025D5E">
      <w:headerReference w:type="default" r:id="rId9"/>
      <w:footerReference w:type="default" r:id="rId10"/>
      <w:pgSz w:w="11906" w:h="16838"/>
      <w:pgMar w:top="1134" w:right="851" w:bottom="1260" w:left="1701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7D4AC" w14:textId="77777777" w:rsidR="0010661C" w:rsidRDefault="0010661C" w:rsidP="006E50BF">
      <w:r>
        <w:separator/>
      </w:r>
    </w:p>
  </w:endnote>
  <w:endnote w:type="continuationSeparator" w:id="0">
    <w:p w14:paraId="04D8E450" w14:textId="77777777" w:rsidR="0010661C" w:rsidRDefault="0010661C" w:rsidP="006E5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B7200000000000000"/>
    <w:charset w:val="02"/>
    <w:family w:val="roman"/>
    <w:pitch w:val="variable"/>
    <w:sig w:usb0="00000003" w:usb1="1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DE439" w14:textId="1D85B299" w:rsidR="002A33BE" w:rsidRDefault="002A33BE">
    <w:pPr>
      <w:pStyle w:val="Footer"/>
      <w:jc w:val="right"/>
    </w:pPr>
  </w:p>
  <w:p w14:paraId="4DA9511F" w14:textId="77777777" w:rsidR="002A33BE" w:rsidRDefault="002A33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FE514" w14:textId="77777777" w:rsidR="0010661C" w:rsidRDefault="0010661C" w:rsidP="006E50BF">
      <w:r>
        <w:separator/>
      </w:r>
    </w:p>
  </w:footnote>
  <w:footnote w:type="continuationSeparator" w:id="0">
    <w:p w14:paraId="1B0A34D2" w14:textId="77777777" w:rsidR="0010661C" w:rsidRDefault="0010661C" w:rsidP="006E50BF">
      <w:r>
        <w:continuationSeparator/>
      </w:r>
    </w:p>
  </w:footnote>
  <w:footnote w:id="1">
    <w:p w14:paraId="0EFD92DD" w14:textId="2C08E1C6" w:rsidR="00F069B4" w:rsidRPr="00F069B4" w:rsidRDefault="00F069B4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F069B4">
        <w:rPr>
          <w:rFonts w:ascii="GHEA Mariam" w:eastAsia="Times New Roman" w:hAnsi="GHEA Mariam" w:cs="Sylfaen"/>
          <w:lang w:val="hy-AM"/>
        </w:rPr>
        <w:t>Տե՛ս դատական գործը, թերթեր 3</w:t>
      </w:r>
      <w:r w:rsidR="005A5898">
        <w:rPr>
          <w:rFonts w:ascii="GHEA Mariam" w:eastAsia="Times New Roman" w:hAnsi="GHEA Mariam" w:cs="Sylfaen"/>
          <w:lang w:val="hy-AM"/>
        </w:rPr>
        <w:t>0</w:t>
      </w:r>
      <w:r w:rsidRPr="00682516">
        <w:rPr>
          <w:rFonts w:ascii="GHEA Mariam" w:eastAsia="Times New Roman" w:hAnsi="GHEA Mariam" w:cs="Sylfaen"/>
          <w:lang w:val="hy-AM"/>
        </w:rPr>
        <w:t>-</w:t>
      </w:r>
      <w:r w:rsidR="005A5898">
        <w:rPr>
          <w:rFonts w:ascii="GHEA Mariam" w:eastAsia="Times New Roman" w:hAnsi="GHEA Mariam" w:cs="Sylfaen"/>
          <w:lang w:val="hy-AM"/>
        </w:rPr>
        <w:t>34</w:t>
      </w:r>
      <w:r w:rsidRPr="00F069B4">
        <w:rPr>
          <w:rFonts w:ascii="GHEA Mariam" w:eastAsia="Times New Roman" w:hAnsi="GHEA Mariam" w:cs="Sylfaen"/>
          <w:lang w:val="hy-AM"/>
        </w:rPr>
        <w:t>։</w:t>
      </w:r>
    </w:p>
  </w:footnote>
  <w:footnote w:id="2">
    <w:p w14:paraId="3FA8D052" w14:textId="13C59929" w:rsidR="0087154C" w:rsidRPr="0087154C" w:rsidRDefault="0087154C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87154C">
        <w:rPr>
          <w:lang w:val="hy-AM"/>
        </w:rPr>
        <w:t xml:space="preserve"> </w:t>
      </w:r>
      <w:r w:rsidRPr="00F069B4">
        <w:rPr>
          <w:rFonts w:ascii="GHEA Mariam" w:eastAsia="Times New Roman" w:hAnsi="GHEA Mariam" w:cs="Sylfaen"/>
          <w:lang w:val="hy-AM"/>
        </w:rPr>
        <w:t>Տե՛ս դատական գործը, թերթեր</w:t>
      </w:r>
      <w:r>
        <w:rPr>
          <w:rFonts w:ascii="GHEA Mariam" w:eastAsia="Times New Roman" w:hAnsi="GHEA Mariam" w:cs="Sylfaen"/>
          <w:lang w:val="hy-AM"/>
        </w:rPr>
        <w:t xml:space="preserve"> </w:t>
      </w:r>
      <w:r w:rsidR="00552494">
        <w:rPr>
          <w:rFonts w:ascii="GHEA Mariam" w:eastAsia="Times New Roman" w:hAnsi="GHEA Mariam" w:cs="Sylfaen"/>
          <w:lang w:val="hy-AM"/>
        </w:rPr>
        <w:t>42-47</w:t>
      </w:r>
      <w:r>
        <w:rPr>
          <w:rFonts w:ascii="GHEA Mariam" w:eastAsia="Times New Roman" w:hAnsi="GHEA Mariam" w:cs="Sylfaen"/>
          <w:lang w:val="hy-AM"/>
        </w:rPr>
        <w:t>։</w:t>
      </w:r>
    </w:p>
  </w:footnote>
  <w:footnote w:id="3">
    <w:p w14:paraId="37C1F8B9" w14:textId="4346AE61" w:rsidR="00420BF7" w:rsidRPr="00420BF7" w:rsidRDefault="00420BF7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420BF7">
        <w:rPr>
          <w:lang w:val="hy-AM"/>
        </w:rPr>
        <w:t xml:space="preserve"> </w:t>
      </w:r>
      <w:r w:rsidRPr="001317F9">
        <w:rPr>
          <w:rFonts w:ascii="GHEA Mariam" w:hAnsi="GHEA Mariam"/>
          <w:lang w:val="hy-AM"/>
        </w:rPr>
        <w:t>Տե՛ս սույն որոշման 1-ին կետը։</w:t>
      </w:r>
    </w:p>
  </w:footnote>
  <w:footnote w:id="4">
    <w:p w14:paraId="23B18FCE" w14:textId="6D903720" w:rsidR="00A8299C" w:rsidRPr="00A606F8" w:rsidRDefault="00A8299C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A8299C">
        <w:rPr>
          <w:lang w:val="hy-AM"/>
        </w:rPr>
        <w:t xml:space="preserve"> </w:t>
      </w:r>
      <w:r w:rsidRPr="001317F9">
        <w:rPr>
          <w:rFonts w:ascii="GHEA Mariam" w:hAnsi="GHEA Mariam"/>
          <w:lang w:val="hy-AM"/>
        </w:rPr>
        <w:t>Տե՛ս սույն որոշման 5-րդ կետը։</w:t>
      </w:r>
    </w:p>
  </w:footnote>
  <w:footnote w:id="5">
    <w:p w14:paraId="60C4ECE6" w14:textId="30212DD1" w:rsidR="00A606F8" w:rsidRPr="00A606F8" w:rsidRDefault="00A606F8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A606F8">
        <w:rPr>
          <w:lang w:val="hy-AM"/>
        </w:rPr>
        <w:t xml:space="preserve"> </w:t>
      </w:r>
      <w:r w:rsidRPr="001317F9">
        <w:rPr>
          <w:rFonts w:ascii="GHEA Mariam" w:hAnsi="GHEA Mariam"/>
          <w:lang w:val="hy-AM"/>
        </w:rPr>
        <w:t>Տե՛ս սույն որոշման 6-րդ կետը։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13505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88F747F" w14:textId="4B39C9AD" w:rsidR="002A33BE" w:rsidRDefault="002A33B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4E3D">
          <w:rPr>
            <w:noProof/>
          </w:rPr>
          <w:t>5</w:t>
        </w:r>
        <w:r>
          <w:rPr>
            <w:noProof/>
          </w:rPr>
          <w:fldChar w:fldCharType="end"/>
        </w:r>
        <w:r>
          <w:rPr>
            <w:noProof/>
            <w:lang w:val="en-US"/>
          </w:rPr>
          <w:t xml:space="preserve"> </w:t>
        </w:r>
      </w:p>
    </w:sdtContent>
  </w:sdt>
  <w:p w14:paraId="5C769627" w14:textId="77777777" w:rsidR="002A33BE" w:rsidRDefault="002A33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D67CA"/>
    <w:multiLevelType w:val="hybridMultilevel"/>
    <w:tmpl w:val="74B4BBAA"/>
    <w:lvl w:ilvl="0" w:tplc="C218B948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8291661"/>
    <w:multiLevelType w:val="hybridMultilevel"/>
    <w:tmpl w:val="0188171A"/>
    <w:lvl w:ilvl="0" w:tplc="E0A8166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600524587">
    <w:abstractNumId w:val="1"/>
  </w:num>
  <w:num w:numId="2" w16cid:durableId="1684091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BF"/>
    <w:rsid w:val="000003AA"/>
    <w:rsid w:val="00000DDB"/>
    <w:rsid w:val="00001C2D"/>
    <w:rsid w:val="00001CE3"/>
    <w:rsid w:val="00002895"/>
    <w:rsid w:val="00004BDE"/>
    <w:rsid w:val="00004E98"/>
    <w:rsid w:val="00005BFE"/>
    <w:rsid w:val="00007698"/>
    <w:rsid w:val="00007F62"/>
    <w:rsid w:val="00010792"/>
    <w:rsid w:val="00010968"/>
    <w:rsid w:val="00012184"/>
    <w:rsid w:val="00013578"/>
    <w:rsid w:val="0001373C"/>
    <w:rsid w:val="00013752"/>
    <w:rsid w:val="00013942"/>
    <w:rsid w:val="00014A66"/>
    <w:rsid w:val="000153A9"/>
    <w:rsid w:val="0001542D"/>
    <w:rsid w:val="00017633"/>
    <w:rsid w:val="00020F40"/>
    <w:rsid w:val="00022F5F"/>
    <w:rsid w:val="00023285"/>
    <w:rsid w:val="00023D4F"/>
    <w:rsid w:val="00025153"/>
    <w:rsid w:val="00025B12"/>
    <w:rsid w:val="00025D5E"/>
    <w:rsid w:val="00027AAF"/>
    <w:rsid w:val="00030706"/>
    <w:rsid w:val="00030810"/>
    <w:rsid w:val="00032F3F"/>
    <w:rsid w:val="00033824"/>
    <w:rsid w:val="00033EB5"/>
    <w:rsid w:val="00036BBB"/>
    <w:rsid w:val="000376FB"/>
    <w:rsid w:val="0004154E"/>
    <w:rsid w:val="0004291E"/>
    <w:rsid w:val="00043103"/>
    <w:rsid w:val="000452AF"/>
    <w:rsid w:val="000465C8"/>
    <w:rsid w:val="0004766B"/>
    <w:rsid w:val="00047958"/>
    <w:rsid w:val="00052A5E"/>
    <w:rsid w:val="000535E7"/>
    <w:rsid w:val="000542D2"/>
    <w:rsid w:val="00055CA0"/>
    <w:rsid w:val="0005688C"/>
    <w:rsid w:val="00056B40"/>
    <w:rsid w:val="0005722D"/>
    <w:rsid w:val="00060C67"/>
    <w:rsid w:val="000614C8"/>
    <w:rsid w:val="00061A2D"/>
    <w:rsid w:val="00061CB0"/>
    <w:rsid w:val="00061D2D"/>
    <w:rsid w:val="000647D0"/>
    <w:rsid w:val="00065F35"/>
    <w:rsid w:val="00066683"/>
    <w:rsid w:val="00067D74"/>
    <w:rsid w:val="00067E6B"/>
    <w:rsid w:val="000723EA"/>
    <w:rsid w:val="00072D94"/>
    <w:rsid w:val="00074899"/>
    <w:rsid w:val="00075181"/>
    <w:rsid w:val="00075941"/>
    <w:rsid w:val="00076164"/>
    <w:rsid w:val="0007638B"/>
    <w:rsid w:val="00076CC2"/>
    <w:rsid w:val="0007721A"/>
    <w:rsid w:val="0007754E"/>
    <w:rsid w:val="00077901"/>
    <w:rsid w:val="00077C7A"/>
    <w:rsid w:val="000845C0"/>
    <w:rsid w:val="0008506C"/>
    <w:rsid w:val="000851B6"/>
    <w:rsid w:val="000858D4"/>
    <w:rsid w:val="00085E01"/>
    <w:rsid w:val="00085F4C"/>
    <w:rsid w:val="00086668"/>
    <w:rsid w:val="00087103"/>
    <w:rsid w:val="000873FD"/>
    <w:rsid w:val="00090DC8"/>
    <w:rsid w:val="00090E60"/>
    <w:rsid w:val="00091613"/>
    <w:rsid w:val="000942BD"/>
    <w:rsid w:val="000946B5"/>
    <w:rsid w:val="00095299"/>
    <w:rsid w:val="0009610E"/>
    <w:rsid w:val="00097941"/>
    <w:rsid w:val="000A26D3"/>
    <w:rsid w:val="000A2724"/>
    <w:rsid w:val="000A389C"/>
    <w:rsid w:val="000A497F"/>
    <w:rsid w:val="000A570A"/>
    <w:rsid w:val="000A5DD6"/>
    <w:rsid w:val="000A6119"/>
    <w:rsid w:val="000A64FE"/>
    <w:rsid w:val="000A781B"/>
    <w:rsid w:val="000B0B57"/>
    <w:rsid w:val="000B0BBC"/>
    <w:rsid w:val="000B16EC"/>
    <w:rsid w:val="000B2305"/>
    <w:rsid w:val="000B2672"/>
    <w:rsid w:val="000B2688"/>
    <w:rsid w:val="000B32B4"/>
    <w:rsid w:val="000B3CA6"/>
    <w:rsid w:val="000B485D"/>
    <w:rsid w:val="000B4EA5"/>
    <w:rsid w:val="000B69A5"/>
    <w:rsid w:val="000B73C4"/>
    <w:rsid w:val="000C6686"/>
    <w:rsid w:val="000C6B0C"/>
    <w:rsid w:val="000C7083"/>
    <w:rsid w:val="000C7EA1"/>
    <w:rsid w:val="000D048C"/>
    <w:rsid w:val="000D0B06"/>
    <w:rsid w:val="000D29D0"/>
    <w:rsid w:val="000D41BD"/>
    <w:rsid w:val="000D44E2"/>
    <w:rsid w:val="000D5656"/>
    <w:rsid w:val="000D625B"/>
    <w:rsid w:val="000D6535"/>
    <w:rsid w:val="000D6DED"/>
    <w:rsid w:val="000D7D78"/>
    <w:rsid w:val="000E1D4A"/>
    <w:rsid w:val="000E385D"/>
    <w:rsid w:val="000E388A"/>
    <w:rsid w:val="000E42BE"/>
    <w:rsid w:val="000E7679"/>
    <w:rsid w:val="000E78C4"/>
    <w:rsid w:val="000F06A1"/>
    <w:rsid w:val="000F08B6"/>
    <w:rsid w:val="000F0C74"/>
    <w:rsid w:val="000F13AA"/>
    <w:rsid w:val="000F40F5"/>
    <w:rsid w:val="000F773D"/>
    <w:rsid w:val="000F7C18"/>
    <w:rsid w:val="001004C2"/>
    <w:rsid w:val="001011B5"/>
    <w:rsid w:val="00102A19"/>
    <w:rsid w:val="00103B92"/>
    <w:rsid w:val="00105A0D"/>
    <w:rsid w:val="0010661C"/>
    <w:rsid w:val="00107B94"/>
    <w:rsid w:val="00107F31"/>
    <w:rsid w:val="001113E3"/>
    <w:rsid w:val="00112118"/>
    <w:rsid w:val="00113567"/>
    <w:rsid w:val="00113E5D"/>
    <w:rsid w:val="00114BF7"/>
    <w:rsid w:val="0011561B"/>
    <w:rsid w:val="00115C89"/>
    <w:rsid w:val="0011675E"/>
    <w:rsid w:val="00120140"/>
    <w:rsid w:val="0012038A"/>
    <w:rsid w:val="00120AF9"/>
    <w:rsid w:val="00123E76"/>
    <w:rsid w:val="00124496"/>
    <w:rsid w:val="00124616"/>
    <w:rsid w:val="00125A5A"/>
    <w:rsid w:val="00125BB4"/>
    <w:rsid w:val="00125D24"/>
    <w:rsid w:val="0012710A"/>
    <w:rsid w:val="0013024A"/>
    <w:rsid w:val="001303C2"/>
    <w:rsid w:val="0013117E"/>
    <w:rsid w:val="001317F9"/>
    <w:rsid w:val="00134CD4"/>
    <w:rsid w:val="00134F4A"/>
    <w:rsid w:val="0013681B"/>
    <w:rsid w:val="001377B7"/>
    <w:rsid w:val="001406C9"/>
    <w:rsid w:val="00140E32"/>
    <w:rsid w:val="00142A48"/>
    <w:rsid w:val="00142F02"/>
    <w:rsid w:val="001430A1"/>
    <w:rsid w:val="00144846"/>
    <w:rsid w:val="0014513C"/>
    <w:rsid w:val="001478BB"/>
    <w:rsid w:val="0015063C"/>
    <w:rsid w:val="00150C34"/>
    <w:rsid w:val="0015160D"/>
    <w:rsid w:val="00151762"/>
    <w:rsid w:val="00151955"/>
    <w:rsid w:val="001537C9"/>
    <w:rsid w:val="00154945"/>
    <w:rsid w:val="00154D39"/>
    <w:rsid w:val="0015576E"/>
    <w:rsid w:val="001561FE"/>
    <w:rsid w:val="00156926"/>
    <w:rsid w:val="00157790"/>
    <w:rsid w:val="001579D7"/>
    <w:rsid w:val="001607C1"/>
    <w:rsid w:val="00161096"/>
    <w:rsid w:val="001623D3"/>
    <w:rsid w:val="001644F4"/>
    <w:rsid w:val="00165239"/>
    <w:rsid w:val="001664C5"/>
    <w:rsid w:val="00167AF9"/>
    <w:rsid w:val="0017060A"/>
    <w:rsid w:val="001719B1"/>
    <w:rsid w:val="00171D3F"/>
    <w:rsid w:val="001721B1"/>
    <w:rsid w:val="00172514"/>
    <w:rsid w:val="00173778"/>
    <w:rsid w:val="00173D04"/>
    <w:rsid w:val="001742D9"/>
    <w:rsid w:val="001743B8"/>
    <w:rsid w:val="00176296"/>
    <w:rsid w:val="00176AAA"/>
    <w:rsid w:val="001777BA"/>
    <w:rsid w:val="001835E3"/>
    <w:rsid w:val="0018498D"/>
    <w:rsid w:val="00184FA2"/>
    <w:rsid w:val="00185B8E"/>
    <w:rsid w:val="001864F0"/>
    <w:rsid w:val="001867CC"/>
    <w:rsid w:val="00186C50"/>
    <w:rsid w:val="00191227"/>
    <w:rsid w:val="0019136B"/>
    <w:rsid w:val="00192099"/>
    <w:rsid w:val="001924F0"/>
    <w:rsid w:val="001931E1"/>
    <w:rsid w:val="00193391"/>
    <w:rsid w:val="00193FEE"/>
    <w:rsid w:val="00195BEE"/>
    <w:rsid w:val="0019649A"/>
    <w:rsid w:val="00197D4F"/>
    <w:rsid w:val="00197D71"/>
    <w:rsid w:val="001A0A63"/>
    <w:rsid w:val="001A0D10"/>
    <w:rsid w:val="001A21BF"/>
    <w:rsid w:val="001A2635"/>
    <w:rsid w:val="001A29BF"/>
    <w:rsid w:val="001A2C52"/>
    <w:rsid w:val="001A4786"/>
    <w:rsid w:val="001A4AD5"/>
    <w:rsid w:val="001A58C9"/>
    <w:rsid w:val="001A6A46"/>
    <w:rsid w:val="001B13A8"/>
    <w:rsid w:val="001B1D96"/>
    <w:rsid w:val="001B1E1D"/>
    <w:rsid w:val="001B322E"/>
    <w:rsid w:val="001B3858"/>
    <w:rsid w:val="001B46A6"/>
    <w:rsid w:val="001B57C3"/>
    <w:rsid w:val="001B7896"/>
    <w:rsid w:val="001C03C9"/>
    <w:rsid w:val="001C0BE9"/>
    <w:rsid w:val="001C1B2C"/>
    <w:rsid w:val="001C1C0C"/>
    <w:rsid w:val="001C2920"/>
    <w:rsid w:val="001C2A17"/>
    <w:rsid w:val="001C3423"/>
    <w:rsid w:val="001C3B89"/>
    <w:rsid w:val="001C519A"/>
    <w:rsid w:val="001C70CE"/>
    <w:rsid w:val="001C7D15"/>
    <w:rsid w:val="001D0FD7"/>
    <w:rsid w:val="001D24F4"/>
    <w:rsid w:val="001D283B"/>
    <w:rsid w:val="001D48D7"/>
    <w:rsid w:val="001D4A08"/>
    <w:rsid w:val="001D521A"/>
    <w:rsid w:val="001D5221"/>
    <w:rsid w:val="001D5BA3"/>
    <w:rsid w:val="001D768F"/>
    <w:rsid w:val="001E00AA"/>
    <w:rsid w:val="001E15C5"/>
    <w:rsid w:val="001E1966"/>
    <w:rsid w:val="001E2FB2"/>
    <w:rsid w:val="001E302A"/>
    <w:rsid w:val="001E326A"/>
    <w:rsid w:val="001E3FB2"/>
    <w:rsid w:val="001E407B"/>
    <w:rsid w:val="001E56D4"/>
    <w:rsid w:val="001E5A30"/>
    <w:rsid w:val="001E5DBA"/>
    <w:rsid w:val="001F0045"/>
    <w:rsid w:val="001F0132"/>
    <w:rsid w:val="001F071C"/>
    <w:rsid w:val="001F19A6"/>
    <w:rsid w:val="001F232D"/>
    <w:rsid w:val="001F4CE7"/>
    <w:rsid w:val="001F58B8"/>
    <w:rsid w:val="001F5CAC"/>
    <w:rsid w:val="001F66C5"/>
    <w:rsid w:val="001F6ECA"/>
    <w:rsid w:val="001F7D45"/>
    <w:rsid w:val="001F7FEE"/>
    <w:rsid w:val="00200531"/>
    <w:rsid w:val="00203DBB"/>
    <w:rsid w:val="002051F6"/>
    <w:rsid w:val="002052A6"/>
    <w:rsid w:val="002072B5"/>
    <w:rsid w:val="00207766"/>
    <w:rsid w:val="0021005C"/>
    <w:rsid w:val="00210740"/>
    <w:rsid w:val="00210AC3"/>
    <w:rsid w:val="00210E97"/>
    <w:rsid w:val="00211216"/>
    <w:rsid w:val="00213383"/>
    <w:rsid w:val="00213728"/>
    <w:rsid w:val="00215933"/>
    <w:rsid w:val="00217A17"/>
    <w:rsid w:val="002207CA"/>
    <w:rsid w:val="00221AED"/>
    <w:rsid w:val="002223BB"/>
    <w:rsid w:val="00222A64"/>
    <w:rsid w:val="00224F9C"/>
    <w:rsid w:val="00225966"/>
    <w:rsid w:val="00226110"/>
    <w:rsid w:val="00227197"/>
    <w:rsid w:val="00227804"/>
    <w:rsid w:val="00227EF3"/>
    <w:rsid w:val="00230A3A"/>
    <w:rsid w:val="002312D7"/>
    <w:rsid w:val="002317C8"/>
    <w:rsid w:val="0023198D"/>
    <w:rsid w:val="002332A2"/>
    <w:rsid w:val="00233F26"/>
    <w:rsid w:val="002343C6"/>
    <w:rsid w:val="0023469F"/>
    <w:rsid w:val="00235246"/>
    <w:rsid w:val="00235B44"/>
    <w:rsid w:val="0023605B"/>
    <w:rsid w:val="00236E68"/>
    <w:rsid w:val="002372BE"/>
    <w:rsid w:val="00240551"/>
    <w:rsid w:val="002414C2"/>
    <w:rsid w:val="00242097"/>
    <w:rsid w:val="00242E53"/>
    <w:rsid w:val="00243480"/>
    <w:rsid w:val="002436E7"/>
    <w:rsid w:val="00245A65"/>
    <w:rsid w:val="002465FE"/>
    <w:rsid w:val="00246D10"/>
    <w:rsid w:val="0024717D"/>
    <w:rsid w:val="00251153"/>
    <w:rsid w:val="002522E3"/>
    <w:rsid w:val="00255493"/>
    <w:rsid w:val="002561D5"/>
    <w:rsid w:val="00256E2F"/>
    <w:rsid w:val="00256EA2"/>
    <w:rsid w:val="002572BE"/>
    <w:rsid w:val="0026071C"/>
    <w:rsid w:val="002607D1"/>
    <w:rsid w:val="00262EC8"/>
    <w:rsid w:val="00267744"/>
    <w:rsid w:val="0027062C"/>
    <w:rsid w:val="0027070E"/>
    <w:rsid w:val="00271C35"/>
    <w:rsid w:val="00272ED3"/>
    <w:rsid w:val="00274154"/>
    <w:rsid w:val="00274258"/>
    <w:rsid w:val="0027473A"/>
    <w:rsid w:val="00275EEE"/>
    <w:rsid w:val="00280F46"/>
    <w:rsid w:val="00281D78"/>
    <w:rsid w:val="00282FFE"/>
    <w:rsid w:val="00283661"/>
    <w:rsid w:val="002838E0"/>
    <w:rsid w:val="00283B4B"/>
    <w:rsid w:val="00284422"/>
    <w:rsid w:val="00284658"/>
    <w:rsid w:val="00287B97"/>
    <w:rsid w:val="00287E0D"/>
    <w:rsid w:val="0029144C"/>
    <w:rsid w:val="002922F4"/>
    <w:rsid w:val="002947B1"/>
    <w:rsid w:val="00295B56"/>
    <w:rsid w:val="00296656"/>
    <w:rsid w:val="00296AD9"/>
    <w:rsid w:val="00296D66"/>
    <w:rsid w:val="00297C56"/>
    <w:rsid w:val="00297FDC"/>
    <w:rsid w:val="002A12F5"/>
    <w:rsid w:val="002A15CD"/>
    <w:rsid w:val="002A2329"/>
    <w:rsid w:val="002A2950"/>
    <w:rsid w:val="002A3315"/>
    <w:rsid w:val="002A33BE"/>
    <w:rsid w:val="002A431B"/>
    <w:rsid w:val="002A6006"/>
    <w:rsid w:val="002A72C7"/>
    <w:rsid w:val="002A779B"/>
    <w:rsid w:val="002A791C"/>
    <w:rsid w:val="002A7A12"/>
    <w:rsid w:val="002A7A19"/>
    <w:rsid w:val="002B02B9"/>
    <w:rsid w:val="002B2CF2"/>
    <w:rsid w:val="002B3432"/>
    <w:rsid w:val="002B3BD4"/>
    <w:rsid w:val="002B4107"/>
    <w:rsid w:val="002B4A13"/>
    <w:rsid w:val="002C1DF4"/>
    <w:rsid w:val="002C246A"/>
    <w:rsid w:val="002C344C"/>
    <w:rsid w:val="002C3C94"/>
    <w:rsid w:val="002C4A33"/>
    <w:rsid w:val="002C5BF3"/>
    <w:rsid w:val="002C6FFA"/>
    <w:rsid w:val="002D0368"/>
    <w:rsid w:val="002D1351"/>
    <w:rsid w:val="002D1AFC"/>
    <w:rsid w:val="002D2D06"/>
    <w:rsid w:val="002D2D6C"/>
    <w:rsid w:val="002D3E8D"/>
    <w:rsid w:val="002D4EC3"/>
    <w:rsid w:val="002D5E19"/>
    <w:rsid w:val="002D7706"/>
    <w:rsid w:val="002D7E9F"/>
    <w:rsid w:val="002E0A0F"/>
    <w:rsid w:val="002E0C0D"/>
    <w:rsid w:val="002E11A3"/>
    <w:rsid w:val="002E14F6"/>
    <w:rsid w:val="002E16DD"/>
    <w:rsid w:val="002E3841"/>
    <w:rsid w:val="002E3D8D"/>
    <w:rsid w:val="002E400B"/>
    <w:rsid w:val="002E4A17"/>
    <w:rsid w:val="002E7FAC"/>
    <w:rsid w:val="002F0AE1"/>
    <w:rsid w:val="002F0B56"/>
    <w:rsid w:val="002F0E79"/>
    <w:rsid w:val="002F48CD"/>
    <w:rsid w:val="002F5271"/>
    <w:rsid w:val="002F5A57"/>
    <w:rsid w:val="002F7489"/>
    <w:rsid w:val="00300D87"/>
    <w:rsid w:val="00301F4E"/>
    <w:rsid w:val="00302627"/>
    <w:rsid w:val="003032B0"/>
    <w:rsid w:val="00304DCB"/>
    <w:rsid w:val="00304E2D"/>
    <w:rsid w:val="00305CFF"/>
    <w:rsid w:val="003067B4"/>
    <w:rsid w:val="00307099"/>
    <w:rsid w:val="0030728D"/>
    <w:rsid w:val="003107E4"/>
    <w:rsid w:val="00314375"/>
    <w:rsid w:val="00314ECE"/>
    <w:rsid w:val="00315A80"/>
    <w:rsid w:val="00315CB5"/>
    <w:rsid w:val="00315D38"/>
    <w:rsid w:val="00316ACB"/>
    <w:rsid w:val="00317827"/>
    <w:rsid w:val="00317CB7"/>
    <w:rsid w:val="00317D81"/>
    <w:rsid w:val="003207CC"/>
    <w:rsid w:val="00322A37"/>
    <w:rsid w:val="00323554"/>
    <w:rsid w:val="00323576"/>
    <w:rsid w:val="00323A5E"/>
    <w:rsid w:val="00325541"/>
    <w:rsid w:val="00326D6D"/>
    <w:rsid w:val="003270B2"/>
    <w:rsid w:val="0032761E"/>
    <w:rsid w:val="00327AA2"/>
    <w:rsid w:val="0033060A"/>
    <w:rsid w:val="00330B1F"/>
    <w:rsid w:val="00332047"/>
    <w:rsid w:val="00336B01"/>
    <w:rsid w:val="003411F1"/>
    <w:rsid w:val="003416AD"/>
    <w:rsid w:val="00342AEE"/>
    <w:rsid w:val="0034313E"/>
    <w:rsid w:val="00343613"/>
    <w:rsid w:val="00345676"/>
    <w:rsid w:val="00345C51"/>
    <w:rsid w:val="00347D3B"/>
    <w:rsid w:val="00351D47"/>
    <w:rsid w:val="003521A2"/>
    <w:rsid w:val="00355342"/>
    <w:rsid w:val="003559A8"/>
    <w:rsid w:val="003561BF"/>
    <w:rsid w:val="00356AF9"/>
    <w:rsid w:val="00361755"/>
    <w:rsid w:val="00361BEA"/>
    <w:rsid w:val="00361BFB"/>
    <w:rsid w:val="00361E67"/>
    <w:rsid w:val="003637D7"/>
    <w:rsid w:val="00365B8A"/>
    <w:rsid w:val="00365F9B"/>
    <w:rsid w:val="003709AA"/>
    <w:rsid w:val="00371D6E"/>
    <w:rsid w:val="00372356"/>
    <w:rsid w:val="00372D2E"/>
    <w:rsid w:val="00373FB8"/>
    <w:rsid w:val="00374F04"/>
    <w:rsid w:val="0037509F"/>
    <w:rsid w:val="003775D0"/>
    <w:rsid w:val="003803EA"/>
    <w:rsid w:val="003809EB"/>
    <w:rsid w:val="00381512"/>
    <w:rsid w:val="00382090"/>
    <w:rsid w:val="003829B2"/>
    <w:rsid w:val="00384104"/>
    <w:rsid w:val="00385D8B"/>
    <w:rsid w:val="00390C99"/>
    <w:rsid w:val="00390D07"/>
    <w:rsid w:val="0039147F"/>
    <w:rsid w:val="00391E70"/>
    <w:rsid w:val="00395FB6"/>
    <w:rsid w:val="003963ED"/>
    <w:rsid w:val="00396799"/>
    <w:rsid w:val="00397D78"/>
    <w:rsid w:val="003A0CB8"/>
    <w:rsid w:val="003A29D9"/>
    <w:rsid w:val="003A400D"/>
    <w:rsid w:val="003A4CCA"/>
    <w:rsid w:val="003A6C40"/>
    <w:rsid w:val="003A7071"/>
    <w:rsid w:val="003A7627"/>
    <w:rsid w:val="003B0440"/>
    <w:rsid w:val="003B22C5"/>
    <w:rsid w:val="003B29CA"/>
    <w:rsid w:val="003B5CA8"/>
    <w:rsid w:val="003B5D02"/>
    <w:rsid w:val="003B6D30"/>
    <w:rsid w:val="003B7CB5"/>
    <w:rsid w:val="003C0039"/>
    <w:rsid w:val="003C3362"/>
    <w:rsid w:val="003C6929"/>
    <w:rsid w:val="003C6C57"/>
    <w:rsid w:val="003D0154"/>
    <w:rsid w:val="003D12A8"/>
    <w:rsid w:val="003D2427"/>
    <w:rsid w:val="003D30B2"/>
    <w:rsid w:val="003D33EA"/>
    <w:rsid w:val="003D3440"/>
    <w:rsid w:val="003D3671"/>
    <w:rsid w:val="003D46FC"/>
    <w:rsid w:val="003D5212"/>
    <w:rsid w:val="003D6A6B"/>
    <w:rsid w:val="003D719B"/>
    <w:rsid w:val="003D7F4B"/>
    <w:rsid w:val="003E0BEB"/>
    <w:rsid w:val="003E1DB7"/>
    <w:rsid w:val="003E2638"/>
    <w:rsid w:val="003E27E6"/>
    <w:rsid w:val="003E32AE"/>
    <w:rsid w:val="003E3664"/>
    <w:rsid w:val="003E3D01"/>
    <w:rsid w:val="003E4107"/>
    <w:rsid w:val="003E49DC"/>
    <w:rsid w:val="003E4A68"/>
    <w:rsid w:val="003E64A9"/>
    <w:rsid w:val="003F05E4"/>
    <w:rsid w:val="003F0D57"/>
    <w:rsid w:val="003F13AB"/>
    <w:rsid w:val="003F1400"/>
    <w:rsid w:val="003F3CA2"/>
    <w:rsid w:val="003F406F"/>
    <w:rsid w:val="003F4B0F"/>
    <w:rsid w:val="003F5DB1"/>
    <w:rsid w:val="003F6F95"/>
    <w:rsid w:val="003F767D"/>
    <w:rsid w:val="00400414"/>
    <w:rsid w:val="004020A2"/>
    <w:rsid w:val="0040223C"/>
    <w:rsid w:val="00402D2F"/>
    <w:rsid w:val="00404300"/>
    <w:rsid w:val="00404B9B"/>
    <w:rsid w:val="00404C0D"/>
    <w:rsid w:val="004064DC"/>
    <w:rsid w:val="004105B1"/>
    <w:rsid w:val="00414A6A"/>
    <w:rsid w:val="00415F30"/>
    <w:rsid w:val="004162A1"/>
    <w:rsid w:val="00420461"/>
    <w:rsid w:val="004205D6"/>
    <w:rsid w:val="00420BF7"/>
    <w:rsid w:val="00424CB4"/>
    <w:rsid w:val="00424F20"/>
    <w:rsid w:val="0042579D"/>
    <w:rsid w:val="0042694A"/>
    <w:rsid w:val="00430722"/>
    <w:rsid w:val="00430866"/>
    <w:rsid w:val="0043171F"/>
    <w:rsid w:val="004332FD"/>
    <w:rsid w:val="00434369"/>
    <w:rsid w:val="004449B1"/>
    <w:rsid w:val="00444A93"/>
    <w:rsid w:val="00445172"/>
    <w:rsid w:val="00445A03"/>
    <w:rsid w:val="00446A59"/>
    <w:rsid w:val="00447C62"/>
    <w:rsid w:val="00447D77"/>
    <w:rsid w:val="0045170D"/>
    <w:rsid w:val="004522F4"/>
    <w:rsid w:val="004534B0"/>
    <w:rsid w:val="00453D97"/>
    <w:rsid w:val="00453DF3"/>
    <w:rsid w:val="00454889"/>
    <w:rsid w:val="00454D4E"/>
    <w:rsid w:val="004563F2"/>
    <w:rsid w:val="00456F06"/>
    <w:rsid w:val="00457F9D"/>
    <w:rsid w:val="00460E53"/>
    <w:rsid w:val="00461A6A"/>
    <w:rsid w:val="00461ACA"/>
    <w:rsid w:val="00461B02"/>
    <w:rsid w:val="00462DC1"/>
    <w:rsid w:val="0046327E"/>
    <w:rsid w:val="00466A9A"/>
    <w:rsid w:val="00466CB1"/>
    <w:rsid w:val="0046768C"/>
    <w:rsid w:val="00470B80"/>
    <w:rsid w:val="004719E1"/>
    <w:rsid w:val="004722E6"/>
    <w:rsid w:val="00472306"/>
    <w:rsid w:val="0047464B"/>
    <w:rsid w:val="00474A74"/>
    <w:rsid w:val="00476439"/>
    <w:rsid w:val="00476B46"/>
    <w:rsid w:val="00477C3D"/>
    <w:rsid w:val="00480CC1"/>
    <w:rsid w:val="004813C3"/>
    <w:rsid w:val="0048230C"/>
    <w:rsid w:val="00483B9C"/>
    <w:rsid w:val="00483CA3"/>
    <w:rsid w:val="004841FE"/>
    <w:rsid w:val="004846F7"/>
    <w:rsid w:val="00485439"/>
    <w:rsid w:val="004866F1"/>
    <w:rsid w:val="00486CB9"/>
    <w:rsid w:val="00487086"/>
    <w:rsid w:val="00487893"/>
    <w:rsid w:val="004905D4"/>
    <w:rsid w:val="00491AB9"/>
    <w:rsid w:val="00491DF9"/>
    <w:rsid w:val="0049325C"/>
    <w:rsid w:val="00493BCE"/>
    <w:rsid w:val="00493F88"/>
    <w:rsid w:val="004943C0"/>
    <w:rsid w:val="00494A38"/>
    <w:rsid w:val="004950B5"/>
    <w:rsid w:val="00497231"/>
    <w:rsid w:val="00497C50"/>
    <w:rsid w:val="004A105E"/>
    <w:rsid w:val="004A14EE"/>
    <w:rsid w:val="004A18CC"/>
    <w:rsid w:val="004A1B18"/>
    <w:rsid w:val="004A1C07"/>
    <w:rsid w:val="004A220C"/>
    <w:rsid w:val="004A30C1"/>
    <w:rsid w:val="004A317A"/>
    <w:rsid w:val="004A4505"/>
    <w:rsid w:val="004A50E7"/>
    <w:rsid w:val="004B13C4"/>
    <w:rsid w:val="004B22BE"/>
    <w:rsid w:val="004B5276"/>
    <w:rsid w:val="004B5FC2"/>
    <w:rsid w:val="004B63FC"/>
    <w:rsid w:val="004B757B"/>
    <w:rsid w:val="004C0079"/>
    <w:rsid w:val="004C46BD"/>
    <w:rsid w:val="004C4792"/>
    <w:rsid w:val="004C4FE2"/>
    <w:rsid w:val="004C54C4"/>
    <w:rsid w:val="004C57C0"/>
    <w:rsid w:val="004C66CE"/>
    <w:rsid w:val="004C76D9"/>
    <w:rsid w:val="004D05C0"/>
    <w:rsid w:val="004D12D3"/>
    <w:rsid w:val="004D1E1D"/>
    <w:rsid w:val="004D4807"/>
    <w:rsid w:val="004D4811"/>
    <w:rsid w:val="004D5173"/>
    <w:rsid w:val="004D6A5A"/>
    <w:rsid w:val="004E1777"/>
    <w:rsid w:val="004E2378"/>
    <w:rsid w:val="004E5204"/>
    <w:rsid w:val="004E5334"/>
    <w:rsid w:val="004E58C1"/>
    <w:rsid w:val="004E5F3B"/>
    <w:rsid w:val="004F10BC"/>
    <w:rsid w:val="004F1597"/>
    <w:rsid w:val="004F1624"/>
    <w:rsid w:val="004F1A96"/>
    <w:rsid w:val="004F1C5E"/>
    <w:rsid w:val="004F2C19"/>
    <w:rsid w:val="004F355B"/>
    <w:rsid w:val="004F3BBD"/>
    <w:rsid w:val="004F3F8D"/>
    <w:rsid w:val="004F47B3"/>
    <w:rsid w:val="004F4A76"/>
    <w:rsid w:val="004F57C4"/>
    <w:rsid w:val="004F5879"/>
    <w:rsid w:val="004F5ECD"/>
    <w:rsid w:val="004F61B0"/>
    <w:rsid w:val="004F6AA6"/>
    <w:rsid w:val="00500247"/>
    <w:rsid w:val="00501731"/>
    <w:rsid w:val="005017A8"/>
    <w:rsid w:val="005020D2"/>
    <w:rsid w:val="005024C8"/>
    <w:rsid w:val="0050383E"/>
    <w:rsid w:val="005054A2"/>
    <w:rsid w:val="00505538"/>
    <w:rsid w:val="005064A0"/>
    <w:rsid w:val="005069D9"/>
    <w:rsid w:val="00506C7D"/>
    <w:rsid w:val="00506C90"/>
    <w:rsid w:val="00507539"/>
    <w:rsid w:val="005079FB"/>
    <w:rsid w:val="005106BA"/>
    <w:rsid w:val="00511ABF"/>
    <w:rsid w:val="005124E6"/>
    <w:rsid w:val="005133C9"/>
    <w:rsid w:val="00514450"/>
    <w:rsid w:val="00517B50"/>
    <w:rsid w:val="00520347"/>
    <w:rsid w:val="00520398"/>
    <w:rsid w:val="00520DD9"/>
    <w:rsid w:val="005216DA"/>
    <w:rsid w:val="00523C67"/>
    <w:rsid w:val="0052506B"/>
    <w:rsid w:val="005265F9"/>
    <w:rsid w:val="00526628"/>
    <w:rsid w:val="00527EAE"/>
    <w:rsid w:val="00531650"/>
    <w:rsid w:val="0053188B"/>
    <w:rsid w:val="00532B39"/>
    <w:rsid w:val="00532BEC"/>
    <w:rsid w:val="005339FD"/>
    <w:rsid w:val="00534D21"/>
    <w:rsid w:val="0053778A"/>
    <w:rsid w:val="005378DA"/>
    <w:rsid w:val="00537FE8"/>
    <w:rsid w:val="00540FCF"/>
    <w:rsid w:val="00543479"/>
    <w:rsid w:val="0054377C"/>
    <w:rsid w:val="0054400E"/>
    <w:rsid w:val="00544191"/>
    <w:rsid w:val="00546121"/>
    <w:rsid w:val="00546B1A"/>
    <w:rsid w:val="00547A7B"/>
    <w:rsid w:val="00547C7A"/>
    <w:rsid w:val="00547F97"/>
    <w:rsid w:val="00551137"/>
    <w:rsid w:val="005521B5"/>
    <w:rsid w:val="00552494"/>
    <w:rsid w:val="00553059"/>
    <w:rsid w:val="00553DD6"/>
    <w:rsid w:val="00554D91"/>
    <w:rsid w:val="005606F6"/>
    <w:rsid w:val="0056085D"/>
    <w:rsid w:val="005627E8"/>
    <w:rsid w:val="00562C7A"/>
    <w:rsid w:val="00562CAD"/>
    <w:rsid w:val="0056392D"/>
    <w:rsid w:val="00565F1A"/>
    <w:rsid w:val="005668E7"/>
    <w:rsid w:val="005708D8"/>
    <w:rsid w:val="00573701"/>
    <w:rsid w:val="0057618D"/>
    <w:rsid w:val="005768FC"/>
    <w:rsid w:val="00581C2A"/>
    <w:rsid w:val="00581FEF"/>
    <w:rsid w:val="005829D4"/>
    <w:rsid w:val="00582F9C"/>
    <w:rsid w:val="00583BA7"/>
    <w:rsid w:val="00585A14"/>
    <w:rsid w:val="00585E5B"/>
    <w:rsid w:val="005867E1"/>
    <w:rsid w:val="005869E2"/>
    <w:rsid w:val="0058739E"/>
    <w:rsid w:val="00587780"/>
    <w:rsid w:val="00587F3C"/>
    <w:rsid w:val="005926BF"/>
    <w:rsid w:val="00595DBD"/>
    <w:rsid w:val="005A067A"/>
    <w:rsid w:val="005A073D"/>
    <w:rsid w:val="005A078D"/>
    <w:rsid w:val="005A0C78"/>
    <w:rsid w:val="005A1E5A"/>
    <w:rsid w:val="005A23B1"/>
    <w:rsid w:val="005A2D8E"/>
    <w:rsid w:val="005A42A6"/>
    <w:rsid w:val="005A521A"/>
    <w:rsid w:val="005A5898"/>
    <w:rsid w:val="005A6B7E"/>
    <w:rsid w:val="005A75E0"/>
    <w:rsid w:val="005A7B78"/>
    <w:rsid w:val="005B02AF"/>
    <w:rsid w:val="005B0B7B"/>
    <w:rsid w:val="005B0EA0"/>
    <w:rsid w:val="005B123C"/>
    <w:rsid w:val="005B441A"/>
    <w:rsid w:val="005B48A8"/>
    <w:rsid w:val="005B5413"/>
    <w:rsid w:val="005B5CBD"/>
    <w:rsid w:val="005B632C"/>
    <w:rsid w:val="005B7A55"/>
    <w:rsid w:val="005C09DF"/>
    <w:rsid w:val="005C248D"/>
    <w:rsid w:val="005C32D3"/>
    <w:rsid w:val="005C595B"/>
    <w:rsid w:val="005C6F30"/>
    <w:rsid w:val="005C7167"/>
    <w:rsid w:val="005C7EB0"/>
    <w:rsid w:val="005D0395"/>
    <w:rsid w:val="005D0606"/>
    <w:rsid w:val="005D07B8"/>
    <w:rsid w:val="005D19BF"/>
    <w:rsid w:val="005D2821"/>
    <w:rsid w:val="005D2E4A"/>
    <w:rsid w:val="005D31CF"/>
    <w:rsid w:val="005D3BAE"/>
    <w:rsid w:val="005D4CD3"/>
    <w:rsid w:val="005D51E8"/>
    <w:rsid w:val="005D72FD"/>
    <w:rsid w:val="005D7DD7"/>
    <w:rsid w:val="005E06BE"/>
    <w:rsid w:val="005E0A48"/>
    <w:rsid w:val="005E3CD8"/>
    <w:rsid w:val="005E6D54"/>
    <w:rsid w:val="005E725E"/>
    <w:rsid w:val="005E7BBF"/>
    <w:rsid w:val="005F0096"/>
    <w:rsid w:val="005F1AE3"/>
    <w:rsid w:val="005F41B8"/>
    <w:rsid w:val="005F451E"/>
    <w:rsid w:val="005F4A67"/>
    <w:rsid w:val="005F4E4A"/>
    <w:rsid w:val="005F5076"/>
    <w:rsid w:val="005F79E7"/>
    <w:rsid w:val="005F7C82"/>
    <w:rsid w:val="00600280"/>
    <w:rsid w:val="006019EC"/>
    <w:rsid w:val="00601C63"/>
    <w:rsid w:val="0060394D"/>
    <w:rsid w:val="006054BE"/>
    <w:rsid w:val="006054E9"/>
    <w:rsid w:val="006056E8"/>
    <w:rsid w:val="00605A81"/>
    <w:rsid w:val="00605C53"/>
    <w:rsid w:val="006068F5"/>
    <w:rsid w:val="00607034"/>
    <w:rsid w:val="00607A8E"/>
    <w:rsid w:val="00610ECF"/>
    <w:rsid w:val="00611446"/>
    <w:rsid w:val="00611614"/>
    <w:rsid w:val="00612616"/>
    <w:rsid w:val="00613C9E"/>
    <w:rsid w:val="006144BA"/>
    <w:rsid w:val="0061468D"/>
    <w:rsid w:val="00614C27"/>
    <w:rsid w:val="0061529C"/>
    <w:rsid w:val="00615411"/>
    <w:rsid w:val="00620460"/>
    <w:rsid w:val="006223BF"/>
    <w:rsid w:val="00622553"/>
    <w:rsid w:val="006232F9"/>
    <w:rsid w:val="00623C15"/>
    <w:rsid w:val="00625A2A"/>
    <w:rsid w:val="00626CCF"/>
    <w:rsid w:val="00630E76"/>
    <w:rsid w:val="00631C60"/>
    <w:rsid w:val="0063304E"/>
    <w:rsid w:val="00633D25"/>
    <w:rsid w:val="00633E58"/>
    <w:rsid w:val="006365A9"/>
    <w:rsid w:val="00636C2F"/>
    <w:rsid w:val="00640E27"/>
    <w:rsid w:val="006421B1"/>
    <w:rsid w:val="0064229D"/>
    <w:rsid w:val="00644FCB"/>
    <w:rsid w:val="00645479"/>
    <w:rsid w:val="0064613B"/>
    <w:rsid w:val="0064739E"/>
    <w:rsid w:val="0065049E"/>
    <w:rsid w:val="00651541"/>
    <w:rsid w:val="00653D70"/>
    <w:rsid w:val="00653E22"/>
    <w:rsid w:val="00655E26"/>
    <w:rsid w:val="006573AC"/>
    <w:rsid w:val="00657CDE"/>
    <w:rsid w:val="006607D3"/>
    <w:rsid w:val="00660ABE"/>
    <w:rsid w:val="00660DBC"/>
    <w:rsid w:val="00662115"/>
    <w:rsid w:val="00663B74"/>
    <w:rsid w:val="00663CF3"/>
    <w:rsid w:val="00664963"/>
    <w:rsid w:val="00667EB7"/>
    <w:rsid w:val="00671628"/>
    <w:rsid w:val="00672B03"/>
    <w:rsid w:val="00673383"/>
    <w:rsid w:val="00675B7D"/>
    <w:rsid w:val="00676790"/>
    <w:rsid w:val="0067681E"/>
    <w:rsid w:val="006821F7"/>
    <w:rsid w:val="00682372"/>
    <w:rsid w:val="00682516"/>
    <w:rsid w:val="006829FE"/>
    <w:rsid w:val="00682A81"/>
    <w:rsid w:val="00682E4A"/>
    <w:rsid w:val="00683D08"/>
    <w:rsid w:val="00684A02"/>
    <w:rsid w:val="00684A98"/>
    <w:rsid w:val="0068504B"/>
    <w:rsid w:val="0068644B"/>
    <w:rsid w:val="006878B3"/>
    <w:rsid w:val="00687CF3"/>
    <w:rsid w:val="00690251"/>
    <w:rsid w:val="00690BBB"/>
    <w:rsid w:val="00690C83"/>
    <w:rsid w:val="006911F9"/>
    <w:rsid w:val="006927D8"/>
    <w:rsid w:val="00692897"/>
    <w:rsid w:val="00692BBF"/>
    <w:rsid w:val="006934BD"/>
    <w:rsid w:val="0069413A"/>
    <w:rsid w:val="006941D0"/>
    <w:rsid w:val="006944AE"/>
    <w:rsid w:val="00694FD5"/>
    <w:rsid w:val="00695A03"/>
    <w:rsid w:val="00695A45"/>
    <w:rsid w:val="0069692C"/>
    <w:rsid w:val="00697C14"/>
    <w:rsid w:val="006A116A"/>
    <w:rsid w:val="006A149B"/>
    <w:rsid w:val="006A31D1"/>
    <w:rsid w:val="006A5183"/>
    <w:rsid w:val="006A619F"/>
    <w:rsid w:val="006A7422"/>
    <w:rsid w:val="006A752D"/>
    <w:rsid w:val="006B0797"/>
    <w:rsid w:val="006B08C7"/>
    <w:rsid w:val="006B123B"/>
    <w:rsid w:val="006B1B62"/>
    <w:rsid w:val="006B2FE7"/>
    <w:rsid w:val="006B3EAD"/>
    <w:rsid w:val="006B4B46"/>
    <w:rsid w:val="006B5D2D"/>
    <w:rsid w:val="006C0F76"/>
    <w:rsid w:val="006C1161"/>
    <w:rsid w:val="006C2AEE"/>
    <w:rsid w:val="006C2BD6"/>
    <w:rsid w:val="006C3751"/>
    <w:rsid w:val="006C3956"/>
    <w:rsid w:val="006C4242"/>
    <w:rsid w:val="006D0902"/>
    <w:rsid w:val="006D2301"/>
    <w:rsid w:val="006D2948"/>
    <w:rsid w:val="006D2AAD"/>
    <w:rsid w:val="006D32B1"/>
    <w:rsid w:val="006D4F46"/>
    <w:rsid w:val="006D4F9A"/>
    <w:rsid w:val="006D58F0"/>
    <w:rsid w:val="006E015A"/>
    <w:rsid w:val="006E0B58"/>
    <w:rsid w:val="006E147B"/>
    <w:rsid w:val="006E36CB"/>
    <w:rsid w:val="006E3A2D"/>
    <w:rsid w:val="006E50BF"/>
    <w:rsid w:val="006E5660"/>
    <w:rsid w:val="006E6777"/>
    <w:rsid w:val="006F095C"/>
    <w:rsid w:val="006F26ED"/>
    <w:rsid w:val="006F2A9A"/>
    <w:rsid w:val="006F35F2"/>
    <w:rsid w:val="006F3CE3"/>
    <w:rsid w:val="006F4B3E"/>
    <w:rsid w:val="006F543A"/>
    <w:rsid w:val="006F6249"/>
    <w:rsid w:val="006F689C"/>
    <w:rsid w:val="006F6CE4"/>
    <w:rsid w:val="006F754F"/>
    <w:rsid w:val="006F790E"/>
    <w:rsid w:val="00701138"/>
    <w:rsid w:val="00701267"/>
    <w:rsid w:val="007036A9"/>
    <w:rsid w:val="00706E45"/>
    <w:rsid w:val="007100FE"/>
    <w:rsid w:val="00710750"/>
    <w:rsid w:val="00711081"/>
    <w:rsid w:val="007119AF"/>
    <w:rsid w:val="00711FA5"/>
    <w:rsid w:val="00712AC4"/>
    <w:rsid w:val="00713084"/>
    <w:rsid w:val="007166DD"/>
    <w:rsid w:val="007177A8"/>
    <w:rsid w:val="00717A5C"/>
    <w:rsid w:val="00720460"/>
    <w:rsid w:val="0072352F"/>
    <w:rsid w:val="00723EB9"/>
    <w:rsid w:val="00724F03"/>
    <w:rsid w:val="007255E6"/>
    <w:rsid w:val="00726772"/>
    <w:rsid w:val="0072695D"/>
    <w:rsid w:val="00727482"/>
    <w:rsid w:val="00727FE7"/>
    <w:rsid w:val="007301C9"/>
    <w:rsid w:val="00731C25"/>
    <w:rsid w:val="00732625"/>
    <w:rsid w:val="00732B94"/>
    <w:rsid w:val="00733564"/>
    <w:rsid w:val="00733935"/>
    <w:rsid w:val="00733DEC"/>
    <w:rsid w:val="00734722"/>
    <w:rsid w:val="00734997"/>
    <w:rsid w:val="00734BC0"/>
    <w:rsid w:val="00735DD4"/>
    <w:rsid w:val="007361DA"/>
    <w:rsid w:val="00736DDD"/>
    <w:rsid w:val="007376D2"/>
    <w:rsid w:val="007379E7"/>
    <w:rsid w:val="007402CB"/>
    <w:rsid w:val="007407A2"/>
    <w:rsid w:val="00741A51"/>
    <w:rsid w:val="00743005"/>
    <w:rsid w:val="00743676"/>
    <w:rsid w:val="00744DBD"/>
    <w:rsid w:val="00744E43"/>
    <w:rsid w:val="0074663A"/>
    <w:rsid w:val="007502C5"/>
    <w:rsid w:val="00750DDF"/>
    <w:rsid w:val="00752573"/>
    <w:rsid w:val="00752D75"/>
    <w:rsid w:val="00752FE5"/>
    <w:rsid w:val="00754D72"/>
    <w:rsid w:val="007551AC"/>
    <w:rsid w:val="00755243"/>
    <w:rsid w:val="007555E5"/>
    <w:rsid w:val="00755CEC"/>
    <w:rsid w:val="00756876"/>
    <w:rsid w:val="00757C96"/>
    <w:rsid w:val="00760DEA"/>
    <w:rsid w:val="00761FD0"/>
    <w:rsid w:val="007632F3"/>
    <w:rsid w:val="00763722"/>
    <w:rsid w:val="007639B0"/>
    <w:rsid w:val="00764E87"/>
    <w:rsid w:val="00765190"/>
    <w:rsid w:val="00765E4D"/>
    <w:rsid w:val="00767E20"/>
    <w:rsid w:val="00767E63"/>
    <w:rsid w:val="00770D3D"/>
    <w:rsid w:val="0077122F"/>
    <w:rsid w:val="00771BA1"/>
    <w:rsid w:val="0077227E"/>
    <w:rsid w:val="007757D0"/>
    <w:rsid w:val="00775C5E"/>
    <w:rsid w:val="00780E4F"/>
    <w:rsid w:val="00781125"/>
    <w:rsid w:val="007812DB"/>
    <w:rsid w:val="0078133A"/>
    <w:rsid w:val="0078460D"/>
    <w:rsid w:val="007853E5"/>
    <w:rsid w:val="007855FE"/>
    <w:rsid w:val="007859C0"/>
    <w:rsid w:val="0079042B"/>
    <w:rsid w:val="00791153"/>
    <w:rsid w:val="00791C24"/>
    <w:rsid w:val="00793313"/>
    <w:rsid w:val="007936B5"/>
    <w:rsid w:val="007938C4"/>
    <w:rsid w:val="00794842"/>
    <w:rsid w:val="007952B1"/>
    <w:rsid w:val="00796890"/>
    <w:rsid w:val="00797DED"/>
    <w:rsid w:val="007A1F7B"/>
    <w:rsid w:val="007A5555"/>
    <w:rsid w:val="007A586B"/>
    <w:rsid w:val="007A792D"/>
    <w:rsid w:val="007A79B5"/>
    <w:rsid w:val="007B07FE"/>
    <w:rsid w:val="007B098E"/>
    <w:rsid w:val="007B2289"/>
    <w:rsid w:val="007B2D5E"/>
    <w:rsid w:val="007B3090"/>
    <w:rsid w:val="007B3582"/>
    <w:rsid w:val="007B48A1"/>
    <w:rsid w:val="007B51AD"/>
    <w:rsid w:val="007B531D"/>
    <w:rsid w:val="007C075B"/>
    <w:rsid w:val="007C0883"/>
    <w:rsid w:val="007C141C"/>
    <w:rsid w:val="007C1AA9"/>
    <w:rsid w:val="007C59B9"/>
    <w:rsid w:val="007C73B0"/>
    <w:rsid w:val="007D004E"/>
    <w:rsid w:val="007D031C"/>
    <w:rsid w:val="007D2BA5"/>
    <w:rsid w:val="007D318A"/>
    <w:rsid w:val="007D5CC5"/>
    <w:rsid w:val="007D721D"/>
    <w:rsid w:val="007E0173"/>
    <w:rsid w:val="007E1BBF"/>
    <w:rsid w:val="007E2560"/>
    <w:rsid w:val="007E4924"/>
    <w:rsid w:val="007E4C65"/>
    <w:rsid w:val="007E5A63"/>
    <w:rsid w:val="007E752C"/>
    <w:rsid w:val="007E77A1"/>
    <w:rsid w:val="007F03BA"/>
    <w:rsid w:val="007F0737"/>
    <w:rsid w:val="007F18C3"/>
    <w:rsid w:val="007F1F58"/>
    <w:rsid w:val="007F2B1A"/>
    <w:rsid w:val="007F2BC2"/>
    <w:rsid w:val="007F3A9B"/>
    <w:rsid w:val="007F4FAE"/>
    <w:rsid w:val="007F520F"/>
    <w:rsid w:val="007F52DF"/>
    <w:rsid w:val="007F5CE1"/>
    <w:rsid w:val="007F68A0"/>
    <w:rsid w:val="007F765A"/>
    <w:rsid w:val="008024E5"/>
    <w:rsid w:val="00802D40"/>
    <w:rsid w:val="0080328C"/>
    <w:rsid w:val="0080450D"/>
    <w:rsid w:val="008065F2"/>
    <w:rsid w:val="00806D73"/>
    <w:rsid w:val="008075CC"/>
    <w:rsid w:val="0080761F"/>
    <w:rsid w:val="008079ED"/>
    <w:rsid w:val="0081274A"/>
    <w:rsid w:val="00812EBB"/>
    <w:rsid w:val="00814DCF"/>
    <w:rsid w:val="00820AD6"/>
    <w:rsid w:val="00820C3F"/>
    <w:rsid w:val="00822032"/>
    <w:rsid w:val="00822EBB"/>
    <w:rsid w:val="0082354E"/>
    <w:rsid w:val="008236D0"/>
    <w:rsid w:val="008237FA"/>
    <w:rsid w:val="008241E3"/>
    <w:rsid w:val="00825225"/>
    <w:rsid w:val="00825686"/>
    <w:rsid w:val="008257A8"/>
    <w:rsid w:val="00826829"/>
    <w:rsid w:val="0082685B"/>
    <w:rsid w:val="00827072"/>
    <w:rsid w:val="00827B77"/>
    <w:rsid w:val="00830300"/>
    <w:rsid w:val="0083237B"/>
    <w:rsid w:val="0083330B"/>
    <w:rsid w:val="0083379F"/>
    <w:rsid w:val="00833AF8"/>
    <w:rsid w:val="00835558"/>
    <w:rsid w:val="00837F0E"/>
    <w:rsid w:val="00837FFB"/>
    <w:rsid w:val="00840208"/>
    <w:rsid w:val="00841130"/>
    <w:rsid w:val="00841450"/>
    <w:rsid w:val="008418A0"/>
    <w:rsid w:val="008421B4"/>
    <w:rsid w:val="008426A0"/>
    <w:rsid w:val="008443AE"/>
    <w:rsid w:val="00845CAD"/>
    <w:rsid w:val="00846E53"/>
    <w:rsid w:val="00847F3B"/>
    <w:rsid w:val="00851139"/>
    <w:rsid w:val="008514EC"/>
    <w:rsid w:val="00851CBA"/>
    <w:rsid w:val="00853C50"/>
    <w:rsid w:val="008553FC"/>
    <w:rsid w:val="008555EE"/>
    <w:rsid w:val="00855A3B"/>
    <w:rsid w:val="00857234"/>
    <w:rsid w:val="00857A4A"/>
    <w:rsid w:val="00860327"/>
    <w:rsid w:val="008617D5"/>
    <w:rsid w:val="00862482"/>
    <w:rsid w:val="00862890"/>
    <w:rsid w:val="008628CB"/>
    <w:rsid w:val="00863636"/>
    <w:rsid w:val="00864A45"/>
    <w:rsid w:val="008650C0"/>
    <w:rsid w:val="0086636E"/>
    <w:rsid w:val="00866543"/>
    <w:rsid w:val="00866DBD"/>
    <w:rsid w:val="0087154C"/>
    <w:rsid w:val="00872016"/>
    <w:rsid w:val="0087637A"/>
    <w:rsid w:val="00880DA6"/>
    <w:rsid w:val="00880F0E"/>
    <w:rsid w:val="008817D9"/>
    <w:rsid w:val="00881E31"/>
    <w:rsid w:val="008831A2"/>
    <w:rsid w:val="00883209"/>
    <w:rsid w:val="008837F5"/>
    <w:rsid w:val="0088380C"/>
    <w:rsid w:val="00884858"/>
    <w:rsid w:val="00886B2E"/>
    <w:rsid w:val="00887A1E"/>
    <w:rsid w:val="00890A4D"/>
    <w:rsid w:val="0089168B"/>
    <w:rsid w:val="008941C2"/>
    <w:rsid w:val="00894D71"/>
    <w:rsid w:val="0089684E"/>
    <w:rsid w:val="0089690A"/>
    <w:rsid w:val="00896AD9"/>
    <w:rsid w:val="008A0369"/>
    <w:rsid w:val="008A0FDB"/>
    <w:rsid w:val="008A1231"/>
    <w:rsid w:val="008A1457"/>
    <w:rsid w:val="008A17D5"/>
    <w:rsid w:val="008A2011"/>
    <w:rsid w:val="008A36CF"/>
    <w:rsid w:val="008A40F1"/>
    <w:rsid w:val="008A4247"/>
    <w:rsid w:val="008A4A0E"/>
    <w:rsid w:val="008A4DD4"/>
    <w:rsid w:val="008A79F4"/>
    <w:rsid w:val="008B038C"/>
    <w:rsid w:val="008B1663"/>
    <w:rsid w:val="008B2F4B"/>
    <w:rsid w:val="008B3011"/>
    <w:rsid w:val="008B4168"/>
    <w:rsid w:val="008B7DAD"/>
    <w:rsid w:val="008C0C38"/>
    <w:rsid w:val="008C11DF"/>
    <w:rsid w:val="008C17FC"/>
    <w:rsid w:val="008C1959"/>
    <w:rsid w:val="008C1E7D"/>
    <w:rsid w:val="008C334B"/>
    <w:rsid w:val="008C399F"/>
    <w:rsid w:val="008C3C2A"/>
    <w:rsid w:val="008C4BBA"/>
    <w:rsid w:val="008C5069"/>
    <w:rsid w:val="008C5C01"/>
    <w:rsid w:val="008C5E14"/>
    <w:rsid w:val="008C7A64"/>
    <w:rsid w:val="008D00AB"/>
    <w:rsid w:val="008D0915"/>
    <w:rsid w:val="008D1A67"/>
    <w:rsid w:val="008D2459"/>
    <w:rsid w:val="008D2519"/>
    <w:rsid w:val="008D27E3"/>
    <w:rsid w:val="008D29A4"/>
    <w:rsid w:val="008D3EAB"/>
    <w:rsid w:val="008D5951"/>
    <w:rsid w:val="008D637F"/>
    <w:rsid w:val="008D75A5"/>
    <w:rsid w:val="008D7F6D"/>
    <w:rsid w:val="008E0D0F"/>
    <w:rsid w:val="008E14F5"/>
    <w:rsid w:val="008E224D"/>
    <w:rsid w:val="008E2BDF"/>
    <w:rsid w:val="008E3475"/>
    <w:rsid w:val="008E3A04"/>
    <w:rsid w:val="008E46D1"/>
    <w:rsid w:val="008E4E77"/>
    <w:rsid w:val="008E580C"/>
    <w:rsid w:val="008E7A68"/>
    <w:rsid w:val="008E7D18"/>
    <w:rsid w:val="008F1DA2"/>
    <w:rsid w:val="008F2262"/>
    <w:rsid w:val="008F2465"/>
    <w:rsid w:val="008F3207"/>
    <w:rsid w:val="008F41BB"/>
    <w:rsid w:val="008F56A1"/>
    <w:rsid w:val="008F6163"/>
    <w:rsid w:val="008F72BE"/>
    <w:rsid w:val="0090017B"/>
    <w:rsid w:val="0090040E"/>
    <w:rsid w:val="009004D9"/>
    <w:rsid w:val="00900B18"/>
    <w:rsid w:val="0090107B"/>
    <w:rsid w:val="00901FD1"/>
    <w:rsid w:val="009037BB"/>
    <w:rsid w:val="009050FE"/>
    <w:rsid w:val="0090794E"/>
    <w:rsid w:val="00907AE0"/>
    <w:rsid w:val="00910ABA"/>
    <w:rsid w:val="00910E0F"/>
    <w:rsid w:val="00910E3A"/>
    <w:rsid w:val="0091137C"/>
    <w:rsid w:val="009113EF"/>
    <w:rsid w:val="00911AF4"/>
    <w:rsid w:val="00912369"/>
    <w:rsid w:val="00913827"/>
    <w:rsid w:val="00913EFC"/>
    <w:rsid w:val="00916247"/>
    <w:rsid w:val="00916990"/>
    <w:rsid w:val="00916A42"/>
    <w:rsid w:val="0091744E"/>
    <w:rsid w:val="009179AB"/>
    <w:rsid w:val="00920573"/>
    <w:rsid w:val="009209D4"/>
    <w:rsid w:val="00921C44"/>
    <w:rsid w:val="00921D01"/>
    <w:rsid w:val="0092497B"/>
    <w:rsid w:val="0092608F"/>
    <w:rsid w:val="009265E0"/>
    <w:rsid w:val="00926CC1"/>
    <w:rsid w:val="00927FC2"/>
    <w:rsid w:val="00930A89"/>
    <w:rsid w:val="00930B5C"/>
    <w:rsid w:val="009318B5"/>
    <w:rsid w:val="00934C21"/>
    <w:rsid w:val="00934D49"/>
    <w:rsid w:val="009354BC"/>
    <w:rsid w:val="009355C9"/>
    <w:rsid w:val="009355CA"/>
    <w:rsid w:val="00935A51"/>
    <w:rsid w:val="0093607A"/>
    <w:rsid w:val="009369F0"/>
    <w:rsid w:val="00937867"/>
    <w:rsid w:val="009404F0"/>
    <w:rsid w:val="00940762"/>
    <w:rsid w:val="00942895"/>
    <w:rsid w:val="009439BB"/>
    <w:rsid w:val="00944AC4"/>
    <w:rsid w:val="009455ED"/>
    <w:rsid w:val="00945C92"/>
    <w:rsid w:val="009464B5"/>
    <w:rsid w:val="00952EE7"/>
    <w:rsid w:val="00953C3E"/>
    <w:rsid w:val="00953F4A"/>
    <w:rsid w:val="0095489E"/>
    <w:rsid w:val="0095493D"/>
    <w:rsid w:val="00954CFE"/>
    <w:rsid w:val="00955726"/>
    <w:rsid w:val="009566DA"/>
    <w:rsid w:val="009577FE"/>
    <w:rsid w:val="00957BED"/>
    <w:rsid w:val="009600DE"/>
    <w:rsid w:val="00960381"/>
    <w:rsid w:val="009610D1"/>
    <w:rsid w:val="009619AF"/>
    <w:rsid w:val="009639FC"/>
    <w:rsid w:val="00967285"/>
    <w:rsid w:val="00967427"/>
    <w:rsid w:val="009677EE"/>
    <w:rsid w:val="009709FC"/>
    <w:rsid w:val="00971D4E"/>
    <w:rsid w:val="00973A67"/>
    <w:rsid w:val="0097411C"/>
    <w:rsid w:val="0097516B"/>
    <w:rsid w:val="0097671C"/>
    <w:rsid w:val="0098033A"/>
    <w:rsid w:val="0098158A"/>
    <w:rsid w:val="00986B83"/>
    <w:rsid w:val="009874EF"/>
    <w:rsid w:val="00987CBA"/>
    <w:rsid w:val="00987D5A"/>
    <w:rsid w:val="00987DA5"/>
    <w:rsid w:val="00987F66"/>
    <w:rsid w:val="009903F7"/>
    <w:rsid w:val="00990657"/>
    <w:rsid w:val="00990901"/>
    <w:rsid w:val="00991D0B"/>
    <w:rsid w:val="00993B42"/>
    <w:rsid w:val="00993F80"/>
    <w:rsid w:val="009951BD"/>
    <w:rsid w:val="00996431"/>
    <w:rsid w:val="009A02B2"/>
    <w:rsid w:val="009A10C9"/>
    <w:rsid w:val="009A3BD2"/>
    <w:rsid w:val="009A4842"/>
    <w:rsid w:val="009A49E4"/>
    <w:rsid w:val="009A4DF4"/>
    <w:rsid w:val="009A557E"/>
    <w:rsid w:val="009A5B7F"/>
    <w:rsid w:val="009A5E78"/>
    <w:rsid w:val="009A5FAE"/>
    <w:rsid w:val="009A64E9"/>
    <w:rsid w:val="009A6AD9"/>
    <w:rsid w:val="009B1D8D"/>
    <w:rsid w:val="009B1FC1"/>
    <w:rsid w:val="009B2575"/>
    <w:rsid w:val="009B26E0"/>
    <w:rsid w:val="009B335E"/>
    <w:rsid w:val="009B3373"/>
    <w:rsid w:val="009B3E3B"/>
    <w:rsid w:val="009B4A78"/>
    <w:rsid w:val="009B6617"/>
    <w:rsid w:val="009B6FAF"/>
    <w:rsid w:val="009B7352"/>
    <w:rsid w:val="009B7C02"/>
    <w:rsid w:val="009B7E2C"/>
    <w:rsid w:val="009C0807"/>
    <w:rsid w:val="009C0D06"/>
    <w:rsid w:val="009C1B84"/>
    <w:rsid w:val="009C21DC"/>
    <w:rsid w:val="009C3028"/>
    <w:rsid w:val="009C347F"/>
    <w:rsid w:val="009C4A9B"/>
    <w:rsid w:val="009C4CA7"/>
    <w:rsid w:val="009C4EDE"/>
    <w:rsid w:val="009C5412"/>
    <w:rsid w:val="009C6BA3"/>
    <w:rsid w:val="009C73DB"/>
    <w:rsid w:val="009D21AF"/>
    <w:rsid w:val="009D3E26"/>
    <w:rsid w:val="009D3F64"/>
    <w:rsid w:val="009D4C17"/>
    <w:rsid w:val="009D76BE"/>
    <w:rsid w:val="009E020F"/>
    <w:rsid w:val="009E0473"/>
    <w:rsid w:val="009E07CB"/>
    <w:rsid w:val="009E101C"/>
    <w:rsid w:val="009E23B6"/>
    <w:rsid w:val="009E47B7"/>
    <w:rsid w:val="009E54BE"/>
    <w:rsid w:val="009E60C4"/>
    <w:rsid w:val="009E7151"/>
    <w:rsid w:val="009E7866"/>
    <w:rsid w:val="009F0176"/>
    <w:rsid w:val="009F06F6"/>
    <w:rsid w:val="009F1631"/>
    <w:rsid w:val="009F27A2"/>
    <w:rsid w:val="009F31CF"/>
    <w:rsid w:val="009F35DD"/>
    <w:rsid w:val="009F4287"/>
    <w:rsid w:val="009F5087"/>
    <w:rsid w:val="009F596F"/>
    <w:rsid w:val="009F7568"/>
    <w:rsid w:val="009F7574"/>
    <w:rsid w:val="009F7CAC"/>
    <w:rsid w:val="009F7D5C"/>
    <w:rsid w:val="00A015F9"/>
    <w:rsid w:val="00A023C5"/>
    <w:rsid w:val="00A02D2E"/>
    <w:rsid w:val="00A054CD"/>
    <w:rsid w:val="00A06920"/>
    <w:rsid w:val="00A12923"/>
    <w:rsid w:val="00A137D5"/>
    <w:rsid w:val="00A13A24"/>
    <w:rsid w:val="00A13AFC"/>
    <w:rsid w:val="00A15B44"/>
    <w:rsid w:val="00A16445"/>
    <w:rsid w:val="00A174FD"/>
    <w:rsid w:val="00A2030A"/>
    <w:rsid w:val="00A205F0"/>
    <w:rsid w:val="00A20789"/>
    <w:rsid w:val="00A208F3"/>
    <w:rsid w:val="00A2147E"/>
    <w:rsid w:val="00A21D42"/>
    <w:rsid w:val="00A22023"/>
    <w:rsid w:val="00A220BD"/>
    <w:rsid w:val="00A22A0A"/>
    <w:rsid w:val="00A23540"/>
    <w:rsid w:val="00A23D4F"/>
    <w:rsid w:val="00A24EF9"/>
    <w:rsid w:val="00A263C5"/>
    <w:rsid w:val="00A270CE"/>
    <w:rsid w:val="00A323E7"/>
    <w:rsid w:val="00A33F48"/>
    <w:rsid w:val="00A371B0"/>
    <w:rsid w:val="00A40616"/>
    <w:rsid w:val="00A40E02"/>
    <w:rsid w:val="00A41440"/>
    <w:rsid w:val="00A4151C"/>
    <w:rsid w:val="00A41F37"/>
    <w:rsid w:val="00A42A67"/>
    <w:rsid w:val="00A43144"/>
    <w:rsid w:val="00A43C84"/>
    <w:rsid w:val="00A43CF7"/>
    <w:rsid w:val="00A446B0"/>
    <w:rsid w:val="00A44E99"/>
    <w:rsid w:val="00A4539A"/>
    <w:rsid w:val="00A46106"/>
    <w:rsid w:val="00A468A4"/>
    <w:rsid w:val="00A47954"/>
    <w:rsid w:val="00A47C30"/>
    <w:rsid w:val="00A554F6"/>
    <w:rsid w:val="00A56336"/>
    <w:rsid w:val="00A56DBB"/>
    <w:rsid w:val="00A57F5F"/>
    <w:rsid w:val="00A606F8"/>
    <w:rsid w:val="00A65383"/>
    <w:rsid w:val="00A666BC"/>
    <w:rsid w:val="00A667DE"/>
    <w:rsid w:val="00A70115"/>
    <w:rsid w:val="00A719BE"/>
    <w:rsid w:val="00A72232"/>
    <w:rsid w:val="00A73F13"/>
    <w:rsid w:val="00A74353"/>
    <w:rsid w:val="00A76E1B"/>
    <w:rsid w:val="00A77553"/>
    <w:rsid w:val="00A77724"/>
    <w:rsid w:val="00A77965"/>
    <w:rsid w:val="00A77CF3"/>
    <w:rsid w:val="00A80708"/>
    <w:rsid w:val="00A818FC"/>
    <w:rsid w:val="00A8299C"/>
    <w:rsid w:val="00A832B2"/>
    <w:rsid w:val="00A86091"/>
    <w:rsid w:val="00A86305"/>
    <w:rsid w:val="00A91ABE"/>
    <w:rsid w:val="00A93C1E"/>
    <w:rsid w:val="00A95125"/>
    <w:rsid w:val="00A95B5B"/>
    <w:rsid w:val="00A96250"/>
    <w:rsid w:val="00A96D8C"/>
    <w:rsid w:val="00A97984"/>
    <w:rsid w:val="00AA0E7C"/>
    <w:rsid w:val="00AA1156"/>
    <w:rsid w:val="00AA31A1"/>
    <w:rsid w:val="00AA3282"/>
    <w:rsid w:val="00AA34B6"/>
    <w:rsid w:val="00AA395E"/>
    <w:rsid w:val="00AA4C9A"/>
    <w:rsid w:val="00AA5EFB"/>
    <w:rsid w:val="00AA5F3F"/>
    <w:rsid w:val="00AA7101"/>
    <w:rsid w:val="00AA776F"/>
    <w:rsid w:val="00AB0F93"/>
    <w:rsid w:val="00AB16BE"/>
    <w:rsid w:val="00AB24E0"/>
    <w:rsid w:val="00AB2D77"/>
    <w:rsid w:val="00AB2EC7"/>
    <w:rsid w:val="00AB2EF8"/>
    <w:rsid w:val="00AB5FC3"/>
    <w:rsid w:val="00AB725B"/>
    <w:rsid w:val="00AC0363"/>
    <w:rsid w:val="00AC08C6"/>
    <w:rsid w:val="00AC116B"/>
    <w:rsid w:val="00AC1C57"/>
    <w:rsid w:val="00AC2043"/>
    <w:rsid w:val="00AC4051"/>
    <w:rsid w:val="00AC4A9A"/>
    <w:rsid w:val="00AC6211"/>
    <w:rsid w:val="00AC63A2"/>
    <w:rsid w:val="00AC7296"/>
    <w:rsid w:val="00AD0252"/>
    <w:rsid w:val="00AD0B86"/>
    <w:rsid w:val="00AD1E09"/>
    <w:rsid w:val="00AD2047"/>
    <w:rsid w:val="00AD3346"/>
    <w:rsid w:val="00AD517D"/>
    <w:rsid w:val="00AD7AC3"/>
    <w:rsid w:val="00AD7E84"/>
    <w:rsid w:val="00AE0454"/>
    <w:rsid w:val="00AE1B0E"/>
    <w:rsid w:val="00AE2395"/>
    <w:rsid w:val="00AE27D6"/>
    <w:rsid w:val="00AE2C80"/>
    <w:rsid w:val="00AE4C28"/>
    <w:rsid w:val="00AE61B2"/>
    <w:rsid w:val="00AE6E17"/>
    <w:rsid w:val="00AF2E84"/>
    <w:rsid w:val="00AF3DF1"/>
    <w:rsid w:val="00AF3ECE"/>
    <w:rsid w:val="00AF4187"/>
    <w:rsid w:val="00AF54ED"/>
    <w:rsid w:val="00AF5B6E"/>
    <w:rsid w:val="00AF69C9"/>
    <w:rsid w:val="00AF7B87"/>
    <w:rsid w:val="00B002E3"/>
    <w:rsid w:val="00B02082"/>
    <w:rsid w:val="00B03E17"/>
    <w:rsid w:val="00B0470D"/>
    <w:rsid w:val="00B0487C"/>
    <w:rsid w:val="00B04F53"/>
    <w:rsid w:val="00B06150"/>
    <w:rsid w:val="00B06C25"/>
    <w:rsid w:val="00B06EEF"/>
    <w:rsid w:val="00B077EA"/>
    <w:rsid w:val="00B07D3F"/>
    <w:rsid w:val="00B10A0E"/>
    <w:rsid w:val="00B10EBA"/>
    <w:rsid w:val="00B1198E"/>
    <w:rsid w:val="00B11BD2"/>
    <w:rsid w:val="00B11DDB"/>
    <w:rsid w:val="00B12873"/>
    <w:rsid w:val="00B14A61"/>
    <w:rsid w:val="00B14BEF"/>
    <w:rsid w:val="00B17CF3"/>
    <w:rsid w:val="00B21056"/>
    <w:rsid w:val="00B210D1"/>
    <w:rsid w:val="00B210D7"/>
    <w:rsid w:val="00B2155D"/>
    <w:rsid w:val="00B2295B"/>
    <w:rsid w:val="00B22D72"/>
    <w:rsid w:val="00B23C87"/>
    <w:rsid w:val="00B23F00"/>
    <w:rsid w:val="00B24E3D"/>
    <w:rsid w:val="00B25AF9"/>
    <w:rsid w:val="00B27BED"/>
    <w:rsid w:val="00B34681"/>
    <w:rsid w:val="00B34D0D"/>
    <w:rsid w:val="00B34F82"/>
    <w:rsid w:val="00B35317"/>
    <w:rsid w:val="00B35BB5"/>
    <w:rsid w:val="00B376AA"/>
    <w:rsid w:val="00B378ED"/>
    <w:rsid w:val="00B379FC"/>
    <w:rsid w:val="00B37DD4"/>
    <w:rsid w:val="00B40BA3"/>
    <w:rsid w:val="00B41991"/>
    <w:rsid w:val="00B42A65"/>
    <w:rsid w:val="00B442FF"/>
    <w:rsid w:val="00B44556"/>
    <w:rsid w:val="00B47558"/>
    <w:rsid w:val="00B51476"/>
    <w:rsid w:val="00B51EF1"/>
    <w:rsid w:val="00B536D8"/>
    <w:rsid w:val="00B55403"/>
    <w:rsid w:val="00B56B5F"/>
    <w:rsid w:val="00B56E43"/>
    <w:rsid w:val="00B575F6"/>
    <w:rsid w:val="00B601C5"/>
    <w:rsid w:val="00B60CEE"/>
    <w:rsid w:val="00B6180B"/>
    <w:rsid w:val="00B61A00"/>
    <w:rsid w:val="00B61CC8"/>
    <w:rsid w:val="00B6224A"/>
    <w:rsid w:val="00B62FB4"/>
    <w:rsid w:val="00B63A6F"/>
    <w:rsid w:val="00B64C5E"/>
    <w:rsid w:val="00B67398"/>
    <w:rsid w:val="00B67EFA"/>
    <w:rsid w:val="00B70464"/>
    <w:rsid w:val="00B70EB1"/>
    <w:rsid w:val="00B72049"/>
    <w:rsid w:val="00B72B7A"/>
    <w:rsid w:val="00B73E37"/>
    <w:rsid w:val="00B750DE"/>
    <w:rsid w:val="00B76631"/>
    <w:rsid w:val="00B76676"/>
    <w:rsid w:val="00B8047A"/>
    <w:rsid w:val="00B818CF"/>
    <w:rsid w:val="00B82506"/>
    <w:rsid w:val="00B82E85"/>
    <w:rsid w:val="00B83626"/>
    <w:rsid w:val="00B842B9"/>
    <w:rsid w:val="00B8468D"/>
    <w:rsid w:val="00B85CDC"/>
    <w:rsid w:val="00B86A57"/>
    <w:rsid w:val="00B86E4B"/>
    <w:rsid w:val="00B87346"/>
    <w:rsid w:val="00B91076"/>
    <w:rsid w:val="00B91F37"/>
    <w:rsid w:val="00B93399"/>
    <w:rsid w:val="00B93EEC"/>
    <w:rsid w:val="00B94240"/>
    <w:rsid w:val="00B9512C"/>
    <w:rsid w:val="00B95537"/>
    <w:rsid w:val="00B95F0A"/>
    <w:rsid w:val="00B97150"/>
    <w:rsid w:val="00B9782F"/>
    <w:rsid w:val="00BA1C26"/>
    <w:rsid w:val="00BA2084"/>
    <w:rsid w:val="00BA273D"/>
    <w:rsid w:val="00BA5436"/>
    <w:rsid w:val="00BA5B6D"/>
    <w:rsid w:val="00BA7272"/>
    <w:rsid w:val="00BB1B43"/>
    <w:rsid w:val="00BB2E6E"/>
    <w:rsid w:val="00BB525A"/>
    <w:rsid w:val="00BB5E58"/>
    <w:rsid w:val="00BB6407"/>
    <w:rsid w:val="00BB6AEC"/>
    <w:rsid w:val="00BB7862"/>
    <w:rsid w:val="00BB7A6D"/>
    <w:rsid w:val="00BC0770"/>
    <w:rsid w:val="00BC15B4"/>
    <w:rsid w:val="00BC1D83"/>
    <w:rsid w:val="00BC2285"/>
    <w:rsid w:val="00BC26FB"/>
    <w:rsid w:val="00BC3477"/>
    <w:rsid w:val="00BC40CC"/>
    <w:rsid w:val="00BC73D8"/>
    <w:rsid w:val="00BC7C37"/>
    <w:rsid w:val="00BD084F"/>
    <w:rsid w:val="00BD16D7"/>
    <w:rsid w:val="00BD1AA3"/>
    <w:rsid w:val="00BD45A1"/>
    <w:rsid w:val="00BD56C6"/>
    <w:rsid w:val="00BD5C03"/>
    <w:rsid w:val="00BD5F5D"/>
    <w:rsid w:val="00BD7003"/>
    <w:rsid w:val="00BE246A"/>
    <w:rsid w:val="00BE4F74"/>
    <w:rsid w:val="00BE5F96"/>
    <w:rsid w:val="00BE7622"/>
    <w:rsid w:val="00BE7DD1"/>
    <w:rsid w:val="00BF0673"/>
    <w:rsid w:val="00BF0AAB"/>
    <w:rsid w:val="00BF159F"/>
    <w:rsid w:val="00BF160C"/>
    <w:rsid w:val="00BF25D0"/>
    <w:rsid w:val="00BF3527"/>
    <w:rsid w:val="00BF3B23"/>
    <w:rsid w:val="00BF3CBB"/>
    <w:rsid w:val="00BF3E43"/>
    <w:rsid w:val="00BF5A24"/>
    <w:rsid w:val="00BF679A"/>
    <w:rsid w:val="00BF70CF"/>
    <w:rsid w:val="00BF7DA1"/>
    <w:rsid w:val="00C01230"/>
    <w:rsid w:val="00C014B3"/>
    <w:rsid w:val="00C022FE"/>
    <w:rsid w:val="00C0231A"/>
    <w:rsid w:val="00C036E7"/>
    <w:rsid w:val="00C03872"/>
    <w:rsid w:val="00C039B4"/>
    <w:rsid w:val="00C04CA1"/>
    <w:rsid w:val="00C04DEE"/>
    <w:rsid w:val="00C0595B"/>
    <w:rsid w:val="00C0763B"/>
    <w:rsid w:val="00C07664"/>
    <w:rsid w:val="00C11901"/>
    <w:rsid w:val="00C12A14"/>
    <w:rsid w:val="00C13F95"/>
    <w:rsid w:val="00C165AB"/>
    <w:rsid w:val="00C1728E"/>
    <w:rsid w:val="00C175B4"/>
    <w:rsid w:val="00C20F48"/>
    <w:rsid w:val="00C22562"/>
    <w:rsid w:val="00C23900"/>
    <w:rsid w:val="00C24A72"/>
    <w:rsid w:val="00C25034"/>
    <w:rsid w:val="00C25FBD"/>
    <w:rsid w:val="00C26AB4"/>
    <w:rsid w:val="00C27173"/>
    <w:rsid w:val="00C27E75"/>
    <w:rsid w:val="00C30F32"/>
    <w:rsid w:val="00C31F1A"/>
    <w:rsid w:val="00C33283"/>
    <w:rsid w:val="00C33405"/>
    <w:rsid w:val="00C348C5"/>
    <w:rsid w:val="00C34B9F"/>
    <w:rsid w:val="00C34F0A"/>
    <w:rsid w:val="00C36B29"/>
    <w:rsid w:val="00C378D4"/>
    <w:rsid w:val="00C37936"/>
    <w:rsid w:val="00C40271"/>
    <w:rsid w:val="00C41C92"/>
    <w:rsid w:val="00C42243"/>
    <w:rsid w:val="00C42323"/>
    <w:rsid w:val="00C42787"/>
    <w:rsid w:val="00C445CC"/>
    <w:rsid w:val="00C44828"/>
    <w:rsid w:val="00C453E2"/>
    <w:rsid w:val="00C46787"/>
    <w:rsid w:val="00C4796B"/>
    <w:rsid w:val="00C50030"/>
    <w:rsid w:val="00C521F9"/>
    <w:rsid w:val="00C533B7"/>
    <w:rsid w:val="00C53B8C"/>
    <w:rsid w:val="00C5578E"/>
    <w:rsid w:val="00C57E53"/>
    <w:rsid w:val="00C603EF"/>
    <w:rsid w:val="00C612B1"/>
    <w:rsid w:val="00C61BD2"/>
    <w:rsid w:val="00C61FB6"/>
    <w:rsid w:val="00C6281F"/>
    <w:rsid w:val="00C63865"/>
    <w:rsid w:val="00C63FCF"/>
    <w:rsid w:val="00C64F1F"/>
    <w:rsid w:val="00C64F21"/>
    <w:rsid w:val="00C65062"/>
    <w:rsid w:val="00C666F6"/>
    <w:rsid w:val="00C66FBE"/>
    <w:rsid w:val="00C67868"/>
    <w:rsid w:val="00C67870"/>
    <w:rsid w:val="00C72054"/>
    <w:rsid w:val="00C73921"/>
    <w:rsid w:val="00C73AAF"/>
    <w:rsid w:val="00C74810"/>
    <w:rsid w:val="00C752AF"/>
    <w:rsid w:val="00C7632E"/>
    <w:rsid w:val="00C76C61"/>
    <w:rsid w:val="00C76D95"/>
    <w:rsid w:val="00C77612"/>
    <w:rsid w:val="00C77A0F"/>
    <w:rsid w:val="00C77D1A"/>
    <w:rsid w:val="00C80600"/>
    <w:rsid w:val="00C8137E"/>
    <w:rsid w:val="00C82468"/>
    <w:rsid w:val="00C82678"/>
    <w:rsid w:val="00C829F8"/>
    <w:rsid w:val="00C83AA4"/>
    <w:rsid w:val="00C852BA"/>
    <w:rsid w:val="00C861C1"/>
    <w:rsid w:val="00C90A94"/>
    <w:rsid w:val="00C90BD6"/>
    <w:rsid w:val="00C93DD0"/>
    <w:rsid w:val="00C94B9C"/>
    <w:rsid w:val="00C9529A"/>
    <w:rsid w:val="00C955DF"/>
    <w:rsid w:val="00C95D9C"/>
    <w:rsid w:val="00C96E93"/>
    <w:rsid w:val="00CA0F0E"/>
    <w:rsid w:val="00CA1608"/>
    <w:rsid w:val="00CA1CDA"/>
    <w:rsid w:val="00CA1EF7"/>
    <w:rsid w:val="00CA2400"/>
    <w:rsid w:val="00CA2D8F"/>
    <w:rsid w:val="00CA3588"/>
    <w:rsid w:val="00CA3C8C"/>
    <w:rsid w:val="00CA426C"/>
    <w:rsid w:val="00CA4BEB"/>
    <w:rsid w:val="00CA60F5"/>
    <w:rsid w:val="00CA6D26"/>
    <w:rsid w:val="00CA6EDD"/>
    <w:rsid w:val="00CA7190"/>
    <w:rsid w:val="00CA7292"/>
    <w:rsid w:val="00CA72C6"/>
    <w:rsid w:val="00CA7BEF"/>
    <w:rsid w:val="00CB0C84"/>
    <w:rsid w:val="00CB0E64"/>
    <w:rsid w:val="00CB0FAF"/>
    <w:rsid w:val="00CB191F"/>
    <w:rsid w:val="00CB2224"/>
    <w:rsid w:val="00CB2716"/>
    <w:rsid w:val="00CB3EB3"/>
    <w:rsid w:val="00CB500C"/>
    <w:rsid w:val="00CB5298"/>
    <w:rsid w:val="00CB549F"/>
    <w:rsid w:val="00CB78F9"/>
    <w:rsid w:val="00CC0339"/>
    <w:rsid w:val="00CC03FA"/>
    <w:rsid w:val="00CC16B9"/>
    <w:rsid w:val="00CC1884"/>
    <w:rsid w:val="00CC2A64"/>
    <w:rsid w:val="00CC2BBF"/>
    <w:rsid w:val="00CC597B"/>
    <w:rsid w:val="00CC5E46"/>
    <w:rsid w:val="00CC6633"/>
    <w:rsid w:val="00CC7D83"/>
    <w:rsid w:val="00CD1CCF"/>
    <w:rsid w:val="00CD5ADF"/>
    <w:rsid w:val="00CE1CBF"/>
    <w:rsid w:val="00CE2662"/>
    <w:rsid w:val="00CE3542"/>
    <w:rsid w:val="00CE3FE0"/>
    <w:rsid w:val="00CE453B"/>
    <w:rsid w:val="00CE616E"/>
    <w:rsid w:val="00CE6340"/>
    <w:rsid w:val="00CE6F04"/>
    <w:rsid w:val="00CF1323"/>
    <w:rsid w:val="00CF19CD"/>
    <w:rsid w:val="00CF1AA6"/>
    <w:rsid w:val="00CF3C0D"/>
    <w:rsid w:val="00CF3F27"/>
    <w:rsid w:val="00CF433B"/>
    <w:rsid w:val="00CF440E"/>
    <w:rsid w:val="00CF4DF5"/>
    <w:rsid w:val="00CF53D3"/>
    <w:rsid w:val="00CF5CD2"/>
    <w:rsid w:val="00CF6052"/>
    <w:rsid w:val="00CF6CB8"/>
    <w:rsid w:val="00CF71F8"/>
    <w:rsid w:val="00CF76D3"/>
    <w:rsid w:val="00CF777D"/>
    <w:rsid w:val="00D007E8"/>
    <w:rsid w:val="00D007EC"/>
    <w:rsid w:val="00D02CEA"/>
    <w:rsid w:val="00D07BCA"/>
    <w:rsid w:val="00D114D9"/>
    <w:rsid w:val="00D128AD"/>
    <w:rsid w:val="00D12CB7"/>
    <w:rsid w:val="00D13A7B"/>
    <w:rsid w:val="00D14057"/>
    <w:rsid w:val="00D144E8"/>
    <w:rsid w:val="00D14ADA"/>
    <w:rsid w:val="00D151D8"/>
    <w:rsid w:val="00D1559A"/>
    <w:rsid w:val="00D168D6"/>
    <w:rsid w:val="00D179C3"/>
    <w:rsid w:val="00D17E12"/>
    <w:rsid w:val="00D20A7D"/>
    <w:rsid w:val="00D2303B"/>
    <w:rsid w:val="00D24B6C"/>
    <w:rsid w:val="00D27CFF"/>
    <w:rsid w:val="00D30370"/>
    <w:rsid w:val="00D30591"/>
    <w:rsid w:val="00D33414"/>
    <w:rsid w:val="00D3432C"/>
    <w:rsid w:val="00D34B07"/>
    <w:rsid w:val="00D35AA2"/>
    <w:rsid w:val="00D37508"/>
    <w:rsid w:val="00D37561"/>
    <w:rsid w:val="00D40FD4"/>
    <w:rsid w:val="00D4185D"/>
    <w:rsid w:val="00D43859"/>
    <w:rsid w:val="00D453CC"/>
    <w:rsid w:val="00D45F7A"/>
    <w:rsid w:val="00D46A5E"/>
    <w:rsid w:val="00D46B0D"/>
    <w:rsid w:val="00D4717C"/>
    <w:rsid w:val="00D51329"/>
    <w:rsid w:val="00D5423A"/>
    <w:rsid w:val="00D55867"/>
    <w:rsid w:val="00D56043"/>
    <w:rsid w:val="00D575DA"/>
    <w:rsid w:val="00D5789F"/>
    <w:rsid w:val="00D60130"/>
    <w:rsid w:val="00D605C1"/>
    <w:rsid w:val="00D60F1F"/>
    <w:rsid w:val="00D6276F"/>
    <w:rsid w:val="00D62D8D"/>
    <w:rsid w:val="00D63552"/>
    <w:rsid w:val="00D6473D"/>
    <w:rsid w:val="00D64F62"/>
    <w:rsid w:val="00D705B1"/>
    <w:rsid w:val="00D70E31"/>
    <w:rsid w:val="00D718FD"/>
    <w:rsid w:val="00D751E3"/>
    <w:rsid w:val="00D75A02"/>
    <w:rsid w:val="00D76B1D"/>
    <w:rsid w:val="00D77724"/>
    <w:rsid w:val="00D77869"/>
    <w:rsid w:val="00D7796D"/>
    <w:rsid w:val="00D81552"/>
    <w:rsid w:val="00D815FD"/>
    <w:rsid w:val="00D81D32"/>
    <w:rsid w:val="00D8217B"/>
    <w:rsid w:val="00D84FB8"/>
    <w:rsid w:val="00D85309"/>
    <w:rsid w:val="00D85A09"/>
    <w:rsid w:val="00D85BEF"/>
    <w:rsid w:val="00D85FE8"/>
    <w:rsid w:val="00D86439"/>
    <w:rsid w:val="00D868EA"/>
    <w:rsid w:val="00D902C3"/>
    <w:rsid w:val="00D92EED"/>
    <w:rsid w:val="00D93AF4"/>
    <w:rsid w:val="00D9432A"/>
    <w:rsid w:val="00D9553A"/>
    <w:rsid w:val="00D95E76"/>
    <w:rsid w:val="00D96F59"/>
    <w:rsid w:val="00D96FF7"/>
    <w:rsid w:val="00DA0602"/>
    <w:rsid w:val="00DA1031"/>
    <w:rsid w:val="00DA23D0"/>
    <w:rsid w:val="00DA285D"/>
    <w:rsid w:val="00DA42BB"/>
    <w:rsid w:val="00DA45B4"/>
    <w:rsid w:val="00DA4E9B"/>
    <w:rsid w:val="00DB0E20"/>
    <w:rsid w:val="00DB1547"/>
    <w:rsid w:val="00DB269C"/>
    <w:rsid w:val="00DB4D62"/>
    <w:rsid w:val="00DB5235"/>
    <w:rsid w:val="00DB5C1D"/>
    <w:rsid w:val="00DB5EA4"/>
    <w:rsid w:val="00DB6869"/>
    <w:rsid w:val="00DB6877"/>
    <w:rsid w:val="00DB7B4C"/>
    <w:rsid w:val="00DC1DE2"/>
    <w:rsid w:val="00DC29FB"/>
    <w:rsid w:val="00DC2BF4"/>
    <w:rsid w:val="00DC3262"/>
    <w:rsid w:val="00DC329E"/>
    <w:rsid w:val="00DC6012"/>
    <w:rsid w:val="00DC61E2"/>
    <w:rsid w:val="00DD028E"/>
    <w:rsid w:val="00DD05B0"/>
    <w:rsid w:val="00DD086E"/>
    <w:rsid w:val="00DD1E25"/>
    <w:rsid w:val="00DD2694"/>
    <w:rsid w:val="00DD3715"/>
    <w:rsid w:val="00DD4E45"/>
    <w:rsid w:val="00DD6101"/>
    <w:rsid w:val="00DD747A"/>
    <w:rsid w:val="00DE05BD"/>
    <w:rsid w:val="00DE1676"/>
    <w:rsid w:val="00DE273D"/>
    <w:rsid w:val="00DE3BB1"/>
    <w:rsid w:val="00DE5233"/>
    <w:rsid w:val="00DE592C"/>
    <w:rsid w:val="00DE68F0"/>
    <w:rsid w:val="00DE69DE"/>
    <w:rsid w:val="00DE6A9D"/>
    <w:rsid w:val="00DE7A2D"/>
    <w:rsid w:val="00DE7D47"/>
    <w:rsid w:val="00DF033E"/>
    <w:rsid w:val="00DF3FC7"/>
    <w:rsid w:val="00DF5738"/>
    <w:rsid w:val="00DF6AE4"/>
    <w:rsid w:val="00DF7194"/>
    <w:rsid w:val="00E00277"/>
    <w:rsid w:val="00E0108E"/>
    <w:rsid w:val="00E012D3"/>
    <w:rsid w:val="00E01C0A"/>
    <w:rsid w:val="00E01DBD"/>
    <w:rsid w:val="00E02D1A"/>
    <w:rsid w:val="00E04CC1"/>
    <w:rsid w:val="00E05455"/>
    <w:rsid w:val="00E060E7"/>
    <w:rsid w:val="00E06807"/>
    <w:rsid w:val="00E07865"/>
    <w:rsid w:val="00E07909"/>
    <w:rsid w:val="00E10A69"/>
    <w:rsid w:val="00E110A4"/>
    <w:rsid w:val="00E1296B"/>
    <w:rsid w:val="00E14075"/>
    <w:rsid w:val="00E1640B"/>
    <w:rsid w:val="00E22027"/>
    <w:rsid w:val="00E2266D"/>
    <w:rsid w:val="00E22EB4"/>
    <w:rsid w:val="00E25B77"/>
    <w:rsid w:val="00E2668F"/>
    <w:rsid w:val="00E26BAB"/>
    <w:rsid w:val="00E2769A"/>
    <w:rsid w:val="00E304F9"/>
    <w:rsid w:val="00E32D04"/>
    <w:rsid w:val="00E3351D"/>
    <w:rsid w:val="00E33704"/>
    <w:rsid w:val="00E34AF1"/>
    <w:rsid w:val="00E357DA"/>
    <w:rsid w:val="00E361F6"/>
    <w:rsid w:val="00E37B5B"/>
    <w:rsid w:val="00E37F87"/>
    <w:rsid w:val="00E4151B"/>
    <w:rsid w:val="00E42656"/>
    <w:rsid w:val="00E441C9"/>
    <w:rsid w:val="00E4544C"/>
    <w:rsid w:val="00E4606B"/>
    <w:rsid w:val="00E476FB"/>
    <w:rsid w:val="00E47913"/>
    <w:rsid w:val="00E502A5"/>
    <w:rsid w:val="00E502F4"/>
    <w:rsid w:val="00E504F4"/>
    <w:rsid w:val="00E50AED"/>
    <w:rsid w:val="00E52279"/>
    <w:rsid w:val="00E53C92"/>
    <w:rsid w:val="00E55E9E"/>
    <w:rsid w:val="00E57867"/>
    <w:rsid w:val="00E608F2"/>
    <w:rsid w:val="00E60B87"/>
    <w:rsid w:val="00E6251A"/>
    <w:rsid w:val="00E651B7"/>
    <w:rsid w:val="00E657F1"/>
    <w:rsid w:val="00E65A77"/>
    <w:rsid w:val="00E65C30"/>
    <w:rsid w:val="00E66255"/>
    <w:rsid w:val="00E71B31"/>
    <w:rsid w:val="00E75C34"/>
    <w:rsid w:val="00E7741E"/>
    <w:rsid w:val="00E77C81"/>
    <w:rsid w:val="00E81126"/>
    <w:rsid w:val="00E81CC1"/>
    <w:rsid w:val="00E83232"/>
    <w:rsid w:val="00E83A96"/>
    <w:rsid w:val="00E84EE9"/>
    <w:rsid w:val="00E84EF5"/>
    <w:rsid w:val="00E85C48"/>
    <w:rsid w:val="00E86B95"/>
    <w:rsid w:val="00E871BF"/>
    <w:rsid w:val="00E87F70"/>
    <w:rsid w:val="00E9272E"/>
    <w:rsid w:val="00E939AE"/>
    <w:rsid w:val="00E94276"/>
    <w:rsid w:val="00E94336"/>
    <w:rsid w:val="00E94A7A"/>
    <w:rsid w:val="00E95E07"/>
    <w:rsid w:val="00E97558"/>
    <w:rsid w:val="00EA0090"/>
    <w:rsid w:val="00EA159F"/>
    <w:rsid w:val="00EA2A94"/>
    <w:rsid w:val="00EA4648"/>
    <w:rsid w:val="00EA4AAB"/>
    <w:rsid w:val="00EA5F06"/>
    <w:rsid w:val="00EA616C"/>
    <w:rsid w:val="00EA6532"/>
    <w:rsid w:val="00EA6952"/>
    <w:rsid w:val="00EA6A73"/>
    <w:rsid w:val="00EA6B25"/>
    <w:rsid w:val="00EB1E2E"/>
    <w:rsid w:val="00EB2EEB"/>
    <w:rsid w:val="00EB2F65"/>
    <w:rsid w:val="00EB3B01"/>
    <w:rsid w:val="00EB3EF7"/>
    <w:rsid w:val="00EB4EB7"/>
    <w:rsid w:val="00EB5F95"/>
    <w:rsid w:val="00EB6223"/>
    <w:rsid w:val="00EC06A1"/>
    <w:rsid w:val="00EC0E9E"/>
    <w:rsid w:val="00EC29CF"/>
    <w:rsid w:val="00EC3339"/>
    <w:rsid w:val="00EC3D70"/>
    <w:rsid w:val="00EC4476"/>
    <w:rsid w:val="00EC54F5"/>
    <w:rsid w:val="00EC56F9"/>
    <w:rsid w:val="00EC57C5"/>
    <w:rsid w:val="00EC5C44"/>
    <w:rsid w:val="00ED1C02"/>
    <w:rsid w:val="00ED26CE"/>
    <w:rsid w:val="00ED6E3F"/>
    <w:rsid w:val="00ED7AF4"/>
    <w:rsid w:val="00EE0D79"/>
    <w:rsid w:val="00EE1369"/>
    <w:rsid w:val="00EE16B2"/>
    <w:rsid w:val="00EE1BF5"/>
    <w:rsid w:val="00EE3F54"/>
    <w:rsid w:val="00EE4EEC"/>
    <w:rsid w:val="00EE4F1E"/>
    <w:rsid w:val="00EE5520"/>
    <w:rsid w:val="00EE6389"/>
    <w:rsid w:val="00EE710B"/>
    <w:rsid w:val="00EF00FE"/>
    <w:rsid w:val="00EF0890"/>
    <w:rsid w:val="00EF1435"/>
    <w:rsid w:val="00EF1645"/>
    <w:rsid w:val="00EF18C5"/>
    <w:rsid w:val="00EF3030"/>
    <w:rsid w:val="00EF44A4"/>
    <w:rsid w:val="00EF45EB"/>
    <w:rsid w:val="00EF495A"/>
    <w:rsid w:val="00EF54CA"/>
    <w:rsid w:val="00EF688F"/>
    <w:rsid w:val="00F014CB"/>
    <w:rsid w:val="00F0171E"/>
    <w:rsid w:val="00F0189B"/>
    <w:rsid w:val="00F047CA"/>
    <w:rsid w:val="00F0578E"/>
    <w:rsid w:val="00F0673A"/>
    <w:rsid w:val="00F069B4"/>
    <w:rsid w:val="00F10998"/>
    <w:rsid w:val="00F11598"/>
    <w:rsid w:val="00F12B94"/>
    <w:rsid w:val="00F15075"/>
    <w:rsid w:val="00F1550F"/>
    <w:rsid w:val="00F17262"/>
    <w:rsid w:val="00F20740"/>
    <w:rsid w:val="00F2210E"/>
    <w:rsid w:val="00F22ABC"/>
    <w:rsid w:val="00F231C1"/>
    <w:rsid w:val="00F2472C"/>
    <w:rsid w:val="00F24CB6"/>
    <w:rsid w:val="00F25140"/>
    <w:rsid w:val="00F30276"/>
    <w:rsid w:val="00F3203A"/>
    <w:rsid w:val="00F324EE"/>
    <w:rsid w:val="00F3312D"/>
    <w:rsid w:val="00F35EAF"/>
    <w:rsid w:val="00F37A32"/>
    <w:rsid w:val="00F40BF5"/>
    <w:rsid w:val="00F41785"/>
    <w:rsid w:val="00F43579"/>
    <w:rsid w:val="00F43709"/>
    <w:rsid w:val="00F44E9A"/>
    <w:rsid w:val="00F44EBE"/>
    <w:rsid w:val="00F4513E"/>
    <w:rsid w:val="00F455D8"/>
    <w:rsid w:val="00F460CB"/>
    <w:rsid w:val="00F467AF"/>
    <w:rsid w:val="00F46DE1"/>
    <w:rsid w:val="00F51709"/>
    <w:rsid w:val="00F5170A"/>
    <w:rsid w:val="00F51AA1"/>
    <w:rsid w:val="00F51CCF"/>
    <w:rsid w:val="00F5206C"/>
    <w:rsid w:val="00F5273A"/>
    <w:rsid w:val="00F53132"/>
    <w:rsid w:val="00F5368E"/>
    <w:rsid w:val="00F5437A"/>
    <w:rsid w:val="00F57341"/>
    <w:rsid w:val="00F608E8"/>
    <w:rsid w:val="00F60B69"/>
    <w:rsid w:val="00F61950"/>
    <w:rsid w:val="00F626F5"/>
    <w:rsid w:val="00F63010"/>
    <w:rsid w:val="00F648FB"/>
    <w:rsid w:val="00F64D8E"/>
    <w:rsid w:val="00F66746"/>
    <w:rsid w:val="00F67BFE"/>
    <w:rsid w:val="00F67DC3"/>
    <w:rsid w:val="00F70B18"/>
    <w:rsid w:val="00F71EB4"/>
    <w:rsid w:val="00F725B1"/>
    <w:rsid w:val="00F75695"/>
    <w:rsid w:val="00F760D6"/>
    <w:rsid w:val="00F761C7"/>
    <w:rsid w:val="00F76746"/>
    <w:rsid w:val="00F80296"/>
    <w:rsid w:val="00F807E3"/>
    <w:rsid w:val="00F812B6"/>
    <w:rsid w:val="00F81C9C"/>
    <w:rsid w:val="00F822AD"/>
    <w:rsid w:val="00F83B30"/>
    <w:rsid w:val="00F8415F"/>
    <w:rsid w:val="00F843FE"/>
    <w:rsid w:val="00F92D59"/>
    <w:rsid w:val="00F92DA8"/>
    <w:rsid w:val="00F94158"/>
    <w:rsid w:val="00F955B6"/>
    <w:rsid w:val="00F96CB6"/>
    <w:rsid w:val="00F979DA"/>
    <w:rsid w:val="00F97B8F"/>
    <w:rsid w:val="00FA0253"/>
    <w:rsid w:val="00FA0962"/>
    <w:rsid w:val="00FA1B74"/>
    <w:rsid w:val="00FA1FAE"/>
    <w:rsid w:val="00FA2CBC"/>
    <w:rsid w:val="00FA3902"/>
    <w:rsid w:val="00FA480C"/>
    <w:rsid w:val="00FA4A45"/>
    <w:rsid w:val="00FA7534"/>
    <w:rsid w:val="00FB0B2F"/>
    <w:rsid w:val="00FB1AA7"/>
    <w:rsid w:val="00FB2002"/>
    <w:rsid w:val="00FB3FDB"/>
    <w:rsid w:val="00FB5192"/>
    <w:rsid w:val="00FB5BFF"/>
    <w:rsid w:val="00FB6E96"/>
    <w:rsid w:val="00FC045D"/>
    <w:rsid w:val="00FC093F"/>
    <w:rsid w:val="00FC0E49"/>
    <w:rsid w:val="00FC130C"/>
    <w:rsid w:val="00FC1A16"/>
    <w:rsid w:val="00FC1A92"/>
    <w:rsid w:val="00FC1BF1"/>
    <w:rsid w:val="00FC366C"/>
    <w:rsid w:val="00FC3C74"/>
    <w:rsid w:val="00FC40E4"/>
    <w:rsid w:val="00FC41B9"/>
    <w:rsid w:val="00FC5B12"/>
    <w:rsid w:val="00FC730D"/>
    <w:rsid w:val="00FC7753"/>
    <w:rsid w:val="00FD0965"/>
    <w:rsid w:val="00FD0CBB"/>
    <w:rsid w:val="00FD18EE"/>
    <w:rsid w:val="00FD1CAE"/>
    <w:rsid w:val="00FD257A"/>
    <w:rsid w:val="00FD2812"/>
    <w:rsid w:val="00FD3031"/>
    <w:rsid w:val="00FD3303"/>
    <w:rsid w:val="00FD3803"/>
    <w:rsid w:val="00FD3BBE"/>
    <w:rsid w:val="00FD3D3B"/>
    <w:rsid w:val="00FD4FC7"/>
    <w:rsid w:val="00FD5452"/>
    <w:rsid w:val="00FD5A5D"/>
    <w:rsid w:val="00FD5C6A"/>
    <w:rsid w:val="00FD68BC"/>
    <w:rsid w:val="00FD6FD0"/>
    <w:rsid w:val="00FD7128"/>
    <w:rsid w:val="00FD7409"/>
    <w:rsid w:val="00FD7822"/>
    <w:rsid w:val="00FE0AE4"/>
    <w:rsid w:val="00FE194E"/>
    <w:rsid w:val="00FE3794"/>
    <w:rsid w:val="00FE3EC4"/>
    <w:rsid w:val="00FE4581"/>
    <w:rsid w:val="00FE4950"/>
    <w:rsid w:val="00FE5502"/>
    <w:rsid w:val="00FE6498"/>
    <w:rsid w:val="00FE6578"/>
    <w:rsid w:val="00FE65A7"/>
    <w:rsid w:val="00FE6C0C"/>
    <w:rsid w:val="00FF17E6"/>
    <w:rsid w:val="00FF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4A21A"/>
  <w15:docId w15:val="{28F0B7A0-E84B-4C62-85A3-B7C1EB42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6E50BF"/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E50BF"/>
    <w:rPr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6E50BF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6E50B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6E50BF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E50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50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50BF"/>
    <w:rPr>
      <w:sz w:val="20"/>
      <w:szCs w:val="20"/>
      <w:lang w:val="ru-RU"/>
    </w:rPr>
  </w:style>
  <w:style w:type="paragraph" w:customStyle="1" w:styleId="BodyA">
    <w:name w:val="Body A"/>
    <w:rsid w:val="006E50B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0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0BF"/>
    <w:rPr>
      <w:rFonts w:ascii="Segoe UI" w:hAnsi="Segoe UI" w:cs="Segoe UI"/>
      <w:sz w:val="18"/>
      <w:szCs w:val="18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AF3ECE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AF3ECE"/>
    <w:rPr>
      <w:lang w:val="ru-RU"/>
    </w:rPr>
  </w:style>
  <w:style w:type="character" w:styleId="Hyperlink">
    <w:name w:val="Hyperlink"/>
    <w:basedOn w:val="DefaultParagraphFont"/>
    <w:uiPriority w:val="99"/>
    <w:unhideWhenUsed/>
    <w:rsid w:val="004064D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829B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829B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45A0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customStyle="1" w:styleId="1">
    <w:name w:val="Без интервала1"/>
    <w:qFormat/>
    <w:rsid w:val="00BF159F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B04F5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072D94"/>
  </w:style>
  <w:style w:type="character" w:styleId="PlaceholderText">
    <w:name w:val="Placeholder Text"/>
    <w:basedOn w:val="DefaultParagraphFont"/>
    <w:uiPriority w:val="99"/>
    <w:semiHidden/>
    <w:rsid w:val="004866F1"/>
    <w:rPr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4866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866F1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2D4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8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78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78B3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2B3B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1D93C-AD8E-4AF6-AFB9-CF27A7327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5370</TotalTime>
  <Pages>14</Pages>
  <Words>3303</Words>
  <Characters>18833</Characters>
  <Application>Microsoft Office Word</Application>
  <DocSecurity>0</DocSecurity>
  <Lines>156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Arnold Vardanyan</dc:creator>
  <cp:keywords/>
  <dc:description/>
  <cp:lastModifiedBy>HP</cp:lastModifiedBy>
  <cp:revision>956</cp:revision>
  <cp:lastPrinted>2025-08-06T13:50:00Z</cp:lastPrinted>
  <dcterms:created xsi:type="dcterms:W3CDTF">2023-06-08T13:07:00Z</dcterms:created>
  <dcterms:modified xsi:type="dcterms:W3CDTF">2025-08-06T13:50:00Z</dcterms:modified>
</cp:coreProperties>
</file>