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313" w:rsidRPr="001435A0" w:rsidRDefault="000945A6" w:rsidP="000945A6">
      <w:pPr>
        <w:jc w:val="right"/>
        <w:rPr>
          <w:rFonts w:ascii="GHEA Grapalat" w:hAnsi="GHEA Grapalat" w:cs="Arial"/>
          <w:b/>
          <w:i/>
          <w:sz w:val="24"/>
          <w:u w:val="single"/>
          <w:lang w:val="en-US"/>
        </w:rPr>
      </w:pPr>
      <w:bookmarkStart w:id="0" w:name="_GoBack"/>
      <w:r w:rsidRPr="001435A0">
        <w:rPr>
          <w:rFonts w:ascii="GHEA Grapalat" w:hAnsi="GHEA Grapalat" w:cs="Arial"/>
          <w:b/>
          <w:i/>
          <w:sz w:val="24"/>
          <w:u w:val="single"/>
          <w:lang w:val="en-US"/>
        </w:rPr>
        <w:t xml:space="preserve">Աշխատանքի ծածկագիր </w:t>
      </w:r>
      <w:r w:rsidR="00C55CDD" w:rsidRPr="001435A0">
        <w:rPr>
          <w:rFonts w:ascii="GHEA Grapalat" w:hAnsi="GHEA Grapalat" w:cs="Arial"/>
          <w:b/>
          <w:i/>
          <w:sz w:val="24"/>
          <w:u w:val="single"/>
          <w:lang w:val="en-US"/>
        </w:rPr>
        <w:t>92147</w:t>
      </w:r>
    </w:p>
    <w:p w:rsidR="000945A6" w:rsidRPr="001435A0" w:rsidRDefault="000945A6" w:rsidP="00863D3F">
      <w:pPr>
        <w:jc w:val="center"/>
        <w:rPr>
          <w:rFonts w:ascii="GHEA Grapalat" w:hAnsi="GHEA Grapalat" w:cs="Arial"/>
          <w:b/>
          <w:sz w:val="28"/>
          <w:lang w:val="en-US"/>
        </w:rPr>
      </w:pPr>
    </w:p>
    <w:p w:rsidR="0071435A" w:rsidRPr="001435A0" w:rsidRDefault="00863D3F" w:rsidP="00863D3F">
      <w:pPr>
        <w:jc w:val="center"/>
        <w:rPr>
          <w:rFonts w:ascii="GHEA Grapalat" w:hAnsi="GHEA Grapalat" w:cs="Arial"/>
          <w:b/>
          <w:sz w:val="28"/>
          <w:lang w:val="en-US"/>
        </w:rPr>
      </w:pPr>
      <w:r w:rsidRPr="001435A0">
        <w:rPr>
          <w:rFonts w:ascii="GHEA Grapalat" w:hAnsi="GHEA Grapalat" w:cs="Arial"/>
          <w:b/>
          <w:sz w:val="28"/>
          <w:lang w:val="en-US"/>
        </w:rPr>
        <w:t>Ո Ր Ո Շ ՈՒ Մ</w:t>
      </w:r>
    </w:p>
    <w:p w:rsidR="000B4A01" w:rsidRPr="001435A0" w:rsidRDefault="000B4A01" w:rsidP="000B4A01">
      <w:pPr>
        <w:jc w:val="center"/>
        <w:rPr>
          <w:rFonts w:ascii="GHEA Grapalat" w:hAnsi="GHEA Grapalat" w:cs="Arial"/>
          <w:sz w:val="24"/>
          <w:lang w:val="en-US"/>
        </w:rPr>
      </w:pPr>
      <w:r w:rsidRPr="001435A0">
        <w:rPr>
          <w:rFonts w:ascii="GHEA Grapalat" w:hAnsi="GHEA Grapalat" w:cs="Arial"/>
          <w:sz w:val="24"/>
          <w:lang w:val="en-US"/>
        </w:rPr>
        <w:t xml:space="preserve"> </w:t>
      </w:r>
    </w:p>
    <w:p w:rsidR="000B4A01" w:rsidRPr="001435A0" w:rsidRDefault="000B4A01" w:rsidP="000B4A01">
      <w:pPr>
        <w:jc w:val="center"/>
        <w:rPr>
          <w:rFonts w:ascii="GHEA Grapalat" w:hAnsi="GHEA Grapalat" w:cs="Arial"/>
          <w:sz w:val="24"/>
          <w:lang w:val="en-US"/>
        </w:rPr>
      </w:pPr>
      <w:r w:rsidRPr="001435A0">
        <w:rPr>
          <w:rFonts w:ascii="GHEA Grapalat" w:hAnsi="GHEA Grapalat" w:cs="Arial"/>
          <w:sz w:val="24"/>
          <w:lang w:val="en-US"/>
        </w:rPr>
        <w:t>ք.Երևան                                                                                       1</w:t>
      </w:r>
      <w:r w:rsidR="00E652C5" w:rsidRPr="001435A0">
        <w:rPr>
          <w:rFonts w:ascii="GHEA Grapalat" w:hAnsi="GHEA Grapalat" w:cs="Arial"/>
          <w:sz w:val="24"/>
          <w:lang w:val="en-US"/>
        </w:rPr>
        <w:t>5</w:t>
      </w:r>
      <w:r w:rsidRPr="001435A0">
        <w:rPr>
          <w:rFonts w:ascii="GHEA Grapalat" w:hAnsi="GHEA Grapalat" w:cs="Arial"/>
          <w:sz w:val="24"/>
          <w:lang w:val="en-US"/>
        </w:rPr>
        <w:t>.08.2021թ.</w:t>
      </w:r>
    </w:p>
    <w:p w:rsidR="00CC6078" w:rsidRPr="001435A0" w:rsidRDefault="00CC6078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</w:p>
    <w:p w:rsidR="00741313" w:rsidRPr="001435A0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1435A0">
        <w:rPr>
          <w:rFonts w:ascii="GHEA Grapalat" w:hAnsi="GHEA Grapalat" w:cs="Arial"/>
          <w:sz w:val="24"/>
          <w:lang w:val="en-US"/>
        </w:rPr>
        <w:t xml:space="preserve">Բողոքարկման հանձնաժողովը հետևյալ կազմով՝ </w:t>
      </w:r>
    </w:p>
    <w:p w:rsidR="000B4A01" w:rsidRPr="001435A0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1435A0">
        <w:rPr>
          <w:rFonts w:ascii="GHEA Grapalat" w:hAnsi="GHEA Grapalat" w:cs="Arial"/>
          <w:sz w:val="24"/>
          <w:lang w:val="en-US"/>
        </w:rPr>
        <w:t>նախագահությամբ՝ Ռ.Մխիթարյանի</w:t>
      </w:r>
    </w:p>
    <w:p w:rsidR="00741313" w:rsidRPr="001435A0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1435A0">
        <w:rPr>
          <w:rFonts w:ascii="GHEA Grapalat" w:hAnsi="GHEA Grapalat" w:cs="Arial"/>
          <w:sz w:val="24"/>
          <w:lang w:val="en-US"/>
        </w:rPr>
        <w:t>մասնակցությամբ անդամներ՝</w:t>
      </w:r>
    </w:p>
    <w:p w:rsidR="00741313" w:rsidRPr="001435A0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1435A0">
        <w:rPr>
          <w:rFonts w:ascii="GHEA Grapalat" w:hAnsi="GHEA Grapalat" w:cs="Arial"/>
          <w:sz w:val="24"/>
          <w:lang w:val="en-US"/>
        </w:rPr>
        <w:t>Ա.Ղուկասյանի</w:t>
      </w:r>
    </w:p>
    <w:p w:rsidR="00741313" w:rsidRPr="001435A0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1435A0">
        <w:rPr>
          <w:rFonts w:ascii="GHEA Grapalat" w:hAnsi="GHEA Grapalat" w:cs="Arial"/>
          <w:sz w:val="24"/>
          <w:lang w:val="en-US"/>
        </w:rPr>
        <w:t>Վ.Սուքիասյանի</w:t>
      </w:r>
    </w:p>
    <w:p w:rsidR="000B4A01" w:rsidRPr="001435A0" w:rsidRDefault="000B4A01" w:rsidP="00C2224D">
      <w:pPr>
        <w:contextualSpacing/>
        <w:jc w:val="both"/>
        <w:rPr>
          <w:rFonts w:ascii="GHEA Grapalat" w:hAnsi="GHEA Grapalat"/>
          <w:b/>
          <w:lang w:val="en-US"/>
        </w:rPr>
      </w:pPr>
    </w:p>
    <w:p w:rsidR="00741313" w:rsidRPr="001435A0" w:rsidRDefault="00741313" w:rsidP="00741313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</w:p>
    <w:p w:rsidR="00741313" w:rsidRPr="001435A0" w:rsidRDefault="00CC6078" w:rsidP="00681389">
      <w:pPr>
        <w:ind w:firstLine="708"/>
        <w:contextualSpacing/>
        <w:jc w:val="both"/>
        <w:rPr>
          <w:rFonts w:ascii="GHEA Grapalat" w:hAnsi="GHEA Grapalat"/>
          <w:sz w:val="24"/>
          <w:lang w:val="en-US"/>
        </w:rPr>
      </w:pPr>
      <w:r w:rsidRPr="001435A0">
        <w:rPr>
          <w:rFonts w:ascii="GHEA Grapalat" w:hAnsi="GHEA Grapalat"/>
          <w:sz w:val="24"/>
          <w:lang w:val="en-US"/>
        </w:rPr>
        <w:t xml:space="preserve">Բողոքարկման հանձնաժողովը </w:t>
      </w:r>
      <w:r w:rsidR="00741313" w:rsidRPr="001435A0">
        <w:rPr>
          <w:rFonts w:ascii="GHEA Grapalat" w:hAnsi="GHEA Grapalat"/>
          <w:sz w:val="24"/>
          <w:lang w:val="en-US"/>
        </w:rPr>
        <w:t>քնն</w:t>
      </w:r>
      <w:r w:rsidRPr="001435A0">
        <w:rPr>
          <w:rFonts w:ascii="GHEA Grapalat" w:hAnsi="GHEA Grapalat"/>
          <w:sz w:val="24"/>
          <w:lang w:val="en-US"/>
        </w:rPr>
        <w:t>ության առնելով քրեական մասնագիտացման բաժնի մինչդատական քրեական վարույթի նկատմամբ դատական վերահսկողության գործերի և օպերատիվ-հետախուզական միջոցառումներ իրականացնելու մասին միջնորդությունների ենթաբաժնի համալրման նպատակով անցկացվող որակավորման գրավոր քննության</w:t>
      </w:r>
      <w:r w:rsidR="007C1410" w:rsidRPr="001435A0">
        <w:rPr>
          <w:rFonts w:ascii="GHEA Grapalat" w:hAnsi="GHEA Grapalat"/>
          <w:sz w:val="24"/>
          <w:lang w:val="en-US"/>
        </w:rPr>
        <w:t xml:space="preserve"> </w:t>
      </w:r>
      <w:r w:rsidRPr="001435A0">
        <w:rPr>
          <w:rFonts w:ascii="GHEA Grapalat" w:hAnsi="GHEA Grapalat"/>
          <w:sz w:val="24"/>
          <w:lang w:val="en-US"/>
        </w:rPr>
        <w:t xml:space="preserve">արդյունքների դեմ բերված </w:t>
      </w:r>
      <w:r w:rsidR="00741313" w:rsidRPr="001435A0">
        <w:rPr>
          <w:rFonts w:ascii="GHEA Grapalat" w:hAnsi="GHEA Grapalat" w:cs="Arial"/>
          <w:sz w:val="24"/>
          <w:lang w:val="en-US"/>
        </w:rPr>
        <w:t>բողոքը,</w:t>
      </w:r>
    </w:p>
    <w:p w:rsidR="00CC6078" w:rsidRPr="001435A0" w:rsidRDefault="00CC6078" w:rsidP="00CC6078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</w:p>
    <w:p w:rsidR="00741313" w:rsidRPr="001435A0" w:rsidRDefault="00CC6078" w:rsidP="00CC6078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  <w:r w:rsidRPr="001435A0">
        <w:rPr>
          <w:rFonts w:ascii="GHEA Grapalat" w:hAnsi="GHEA Grapalat"/>
          <w:b/>
          <w:sz w:val="24"/>
          <w:lang w:val="en-US"/>
        </w:rPr>
        <w:t>Պ Ա Ր Զ Ե Ց</w:t>
      </w:r>
    </w:p>
    <w:p w:rsidR="00CC6078" w:rsidRPr="001435A0" w:rsidRDefault="00CC6078" w:rsidP="00741313">
      <w:pPr>
        <w:contextualSpacing/>
        <w:jc w:val="both"/>
        <w:rPr>
          <w:rFonts w:ascii="GHEA Grapalat" w:hAnsi="GHEA Grapalat"/>
          <w:sz w:val="24"/>
          <w:lang w:val="en-US"/>
        </w:rPr>
      </w:pPr>
    </w:p>
    <w:p w:rsidR="00C2224D" w:rsidRPr="001435A0" w:rsidRDefault="00CC6078" w:rsidP="00681389">
      <w:pPr>
        <w:ind w:firstLine="708"/>
        <w:contextualSpacing/>
        <w:jc w:val="both"/>
        <w:rPr>
          <w:rFonts w:ascii="GHEA Grapalat" w:hAnsi="GHEA Grapalat"/>
          <w:sz w:val="24"/>
          <w:lang w:val="en-US"/>
        </w:rPr>
      </w:pPr>
      <w:r w:rsidRPr="001435A0">
        <w:rPr>
          <w:rFonts w:ascii="GHEA Grapalat" w:hAnsi="GHEA Grapalat"/>
          <w:sz w:val="24"/>
          <w:lang w:val="en-US"/>
        </w:rPr>
        <w:t xml:space="preserve">Բողոքարկվել են քրեական իրավունք բաժնի </w:t>
      </w:r>
      <w:r w:rsidR="00C55CDD" w:rsidRPr="001435A0">
        <w:rPr>
          <w:rFonts w:ascii="GHEA Grapalat" w:hAnsi="GHEA Grapalat"/>
          <w:sz w:val="24"/>
          <w:lang w:val="en-US"/>
        </w:rPr>
        <w:t>10</w:t>
      </w:r>
      <w:r w:rsidRPr="001435A0">
        <w:rPr>
          <w:rFonts w:ascii="GHEA Grapalat" w:hAnsi="GHEA Grapalat"/>
          <w:sz w:val="24"/>
          <w:lang w:val="en-US"/>
        </w:rPr>
        <w:t>-րդ,</w:t>
      </w:r>
      <w:r w:rsidR="00EC475B" w:rsidRPr="001435A0">
        <w:rPr>
          <w:rFonts w:ascii="GHEA Grapalat" w:hAnsi="GHEA Grapalat"/>
          <w:sz w:val="24"/>
          <w:lang w:val="en-US"/>
        </w:rPr>
        <w:t xml:space="preserve"> </w:t>
      </w:r>
      <w:r w:rsidR="00C55CDD" w:rsidRPr="001435A0">
        <w:rPr>
          <w:rFonts w:ascii="GHEA Grapalat" w:hAnsi="GHEA Grapalat"/>
          <w:sz w:val="24"/>
          <w:lang w:val="en-US"/>
        </w:rPr>
        <w:t>19</w:t>
      </w:r>
      <w:r w:rsidR="00EC475B" w:rsidRPr="001435A0">
        <w:rPr>
          <w:rFonts w:ascii="GHEA Grapalat" w:hAnsi="GHEA Grapalat"/>
          <w:sz w:val="24"/>
          <w:lang w:val="en-US"/>
        </w:rPr>
        <w:t xml:space="preserve">-րդ, </w:t>
      </w:r>
      <w:r w:rsidR="00FC1915" w:rsidRPr="001435A0">
        <w:rPr>
          <w:rFonts w:ascii="GHEA Grapalat" w:hAnsi="GHEA Grapalat"/>
          <w:sz w:val="24"/>
          <w:lang w:val="en-US"/>
        </w:rPr>
        <w:t>2</w:t>
      </w:r>
      <w:r w:rsidR="00EC475B" w:rsidRPr="001435A0">
        <w:rPr>
          <w:rFonts w:ascii="GHEA Grapalat" w:hAnsi="GHEA Grapalat"/>
          <w:sz w:val="24"/>
          <w:lang w:val="en-US"/>
        </w:rPr>
        <w:t xml:space="preserve">-րդ, </w:t>
      </w:r>
      <w:r w:rsidR="00FC1915" w:rsidRPr="001435A0">
        <w:rPr>
          <w:rFonts w:ascii="GHEA Grapalat" w:hAnsi="GHEA Grapalat"/>
          <w:sz w:val="24"/>
          <w:lang w:val="en-US"/>
        </w:rPr>
        <w:t>3</w:t>
      </w:r>
      <w:r w:rsidR="00EC475B" w:rsidRPr="001435A0">
        <w:rPr>
          <w:rFonts w:ascii="GHEA Grapalat" w:hAnsi="GHEA Grapalat"/>
          <w:sz w:val="24"/>
          <w:lang w:val="en-US"/>
        </w:rPr>
        <w:t>-րդ</w:t>
      </w:r>
      <w:r w:rsidR="00D86104" w:rsidRPr="001435A0">
        <w:rPr>
          <w:rFonts w:ascii="GHEA Grapalat" w:hAnsi="GHEA Grapalat"/>
          <w:sz w:val="24"/>
          <w:lang w:val="en-US"/>
        </w:rPr>
        <w:t xml:space="preserve"> և </w:t>
      </w:r>
      <w:r w:rsidRPr="001435A0">
        <w:rPr>
          <w:rFonts w:ascii="GHEA Grapalat" w:hAnsi="GHEA Grapalat"/>
          <w:sz w:val="24"/>
          <w:lang w:val="en-US"/>
        </w:rPr>
        <w:t xml:space="preserve">քրեական դատավարություն (մինչդատական վարույթի հարցեր) բաժնի </w:t>
      </w:r>
      <w:r w:rsidR="00FC1915" w:rsidRPr="001435A0">
        <w:rPr>
          <w:rFonts w:ascii="GHEA Grapalat" w:hAnsi="GHEA Grapalat"/>
          <w:sz w:val="24"/>
          <w:lang w:val="en-US"/>
        </w:rPr>
        <w:t>9</w:t>
      </w:r>
      <w:r w:rsidRPr="001435A0">
        <w:rPr>
          <w:rFonts w:ascii="GHEA Grapalat" w:hAnsi="GHEA Grapalat"/>
          <w:sz w:val="24"/>
          <w:lang w:val="en-US"/>
        </w:rPr>
        <w:t xml:space="preserve">-րդ, </w:t>
      </w:r>
      <w:r w:rsidR="00FC1915" w:rsidRPr="001435A0">
        <w:rPr>
          <w:rFonts w:ascii="GHEA Grapalat" w:hAnsi="GHEA Grapalat"/>
          <w:sz w:val="24"/>
          <w:lang w:val="en-US"/>
        </w:rPr>
        <w:t>14</w:t>
      </w:r>
      <w:r w:rsidRPr="001435A0">
        <w:rPr>
          <w:rFonts w:ascii="GHEA Grapalat" w:hAnsi="GHEA Grapalat"/>
          <w:sz w:val="24"/>
          <w:lang w:val="en-US"/>
        </w:rPr>
        <w:t xml:space="preserve">-րդ, </w:t>
      </w:r>
      <w:r w:rsidR="00FC1915" w:rsidRPr="001435A0">
        <w:rPr>
          <w:rFonts w:ascii="GHEA Grapalat" w:hAnsi="GHEA Grapalat"/>
          <w:sz w:val="24"/>
          <w:lang w:val="en-US"/>
        </w:rPr>
        <w:t>20</w:t>
      </w:r>
      <w:r w:rsidRPr="001435A0">
        <w:rPr>
          <w:rFonts w:ascii="GHEA Grapalat" w:hAnsi="GHEA Grapalat"/>
          <w:sz w:val="24"/>
          <w:lang w:val="en-US"/>
        </w:rPr>
        <w:t>-րդ</w:t>
      </w:r>
      <w:r w:rsidR="00EC475B" w:rsidRPr="001435A0">
        <w:rPr>
          <w:rFonts w:ascii="GHEA Grapalat" w:hAnsi="GHEA Grapalat"/>
          <w:sz w:val="24"/>
          <w:lang w:val="en-US"/>
        </w:rPr>
        <w:t>,</w:t>
      </w:r>
      <w:r w:rsidR="00FC1915" w:rsidRPr="001435A0">
        <w:rPr>
          <w:rFonts w:ascii="GHEA Grapalat" w:hAnsi="GHEA Grapalat"/>
          <w:sz w:val="24"/>
          <w:lang w:val="en-US"/>
        </w:rPr>
        <w:t xml:space="preserve"> 24-րդ, 15-րդ, 26-րդ, 30-րդ, 31-րդ, 34-րդ </w:t>
      </w:r>
      <w:r w:rsidRPr="001435A0">
        <w:rPr>
          <w:rFonts w:ascii="GHEA Grapalat" w:hAnsi="GHEA Grapalat"/>
          <w:sz w:val="24"/>
          <w:lang w:val="en-US"/>
        </w:rPr>
        <w:t xml:space="preserve"> հարցերը:</w:t>
      </w:r>
    </w:p>
    <w:p w:rsidR="0036309D" w:rsidRPr="001435A0" w:rsidRDefault="0036309D" w:rsidP="00C2224D">
      <w:pPr>
        <w:jc w:val="both"/>
        <w:rPr>
          <w:rFonts w:ascii="GHEA Grapalat" w:hAnsi="GHEA Grapalat"/>
          <w:b/>
          <w:sz w:val="24"/>
          <w:szCs w:val="24"/>
          <w:lang w:val="en-US"/>
        </w:rPr>
      </w:pPr>
    </w:p>
    <w:p w:rsidR="0077194A" w:rsidRPr="001435A0" w:rsidRDefault="007C1410" w:rsidP="000945A6">
      <w:pPr>
        <w:ind w:firstLine="708"/>
        <w:jc w:val="both"/>
        <w:rPr>
          <w:rFonts w:ascii="GHEA Grapalat" w:hAnsi="GHEA Grapalat"/>
          <w:b/>
          <w:sz w:val="24"/>
          <w:szCs w:val="24"/>
          <w:u w:val="single"/>
          <w:lang w:val="en-US"/>
        </w:rPr>
      </w:pPr>
      <w:r w:rsidRPr="001435A0">
        <w:rPr>
          <w:rFonts w:ascii="GHEA Grapalat" w:hAnsi="GHEA Grapalat"/>
          <w:b/>
          <w:sz w:val="24"/>
          <w:szCs w:val="24"/>
          <w:u w:val="single"/>
          <w:lang w:val="en-US"/>
        </w:rPr>
        <w:t>Ք</w:t>
      </w:r>
      <w:r w:rsidR="00C2224D" w:rsidRPr="001435A0">
        <w:rPr>
          <w:rFonts w:ascii="GHEA Grapalat" w:hAnsi="GHEA Grapalat"/>
          <w:b/>
          <w:sz w:val="24"/>
          <w:szCs w:val="24"/>
          <w:u w:val="single"/>
          <w:lang w:val="en-US"/>
        </w:rPr>
        <w:t>րեական իրավունք</w:t>
      </w:r>
      <w:r w:rsidRPr="001435A0">
        <w:rPr>
          <w:rFonts w:ascii="GHEA Grapalat" w:hAnsi="GHEA Grapalat"/>
          <w:b/>
          <w:sz w:val="24"/>
          <w:szCs w:val="24"/>
          <w:u w:val="single"/>
          <w:lang w:val="en-US"/>
        </w:rPr>
        <w:t xml:space="preserve"> բաժ</w:t>
      </w:r>
      <w:r w:rsidR="00E617A3" w:rsidRPr="001435A0">
        <w:rPr>
          <w:rFonts w:ascii="GHEA Grapalat" w:hAnsi="GHEA Grapalat"/>
          <w:b/>
          <w:sz w:val="24"/>
          <w:szCs w:val="24"/>
          <w:u w:val="single"/>
          <w:lang w:val="en-US"/>
        </w:rPr>
        <w:t>ին</w:t>
      </w:r>
      <w:r w:rsidR="00C2224D" w:rsidRPr="001435A0">
        <w:rPr>
          <w:rFonts w:ascii="GHEA Grapalat" w:hAnsi="GHEA Grapalat"/>
          <w:b/>
          <w:sz w:val="24"/>
          <w:szCs w:val="24"/>
          <w:u w:val="single"/>
          <w:lang w:val="en-US"/>
        </w:rPr>
        <w:t xml:space="preserve"> </w:t>
      </w:r>
    </w:p>
    <w:p w:rsidR="00C2224D" w:rsidRPr="001435A0" w:rsidRDefault="0077194A" w:rsidP="000945A6">
      <w:pPr>
        <w:ind w:firstLine="708"/>
        <w:jc w:val="both"/>
        <w:rPr>
          <w:rFonts w:ascii="GHEA Grapalat" w:hAnsi="GHEA Grapalat"/>
          <w:b/>
          <w:sz w:val="24"/>
          <w:szCs w:val="24"/>
          <w:lang w:val="en-US"/>
        </w:rPr>
      </w:pPr>
      <w:r w:rsidRPr="001435A0">
        <w:rPr>
          <w:rFonts w:ascii="GHEA Grapalat" w:hAnsi="GHEA Grapalat"/>
          <w:b/>
          <w:sz w:val="24"/>
          <w:szCs w:val="24"/>
          <w:lang w:val="en-US"/>
        </w:rPr>
        <w:t>Հ</w:t>
      </w:r>
      <w:r w:rsidR="00C2224D" w:rsidRPr="001435A0">
        <w:rPr>
          <w:rFonts w:ascii="GHEA Grapalat" w:hAnsi="GHEA Grapalat"/>
          <w:b/>
          <w:sz w:val="24"/>
          <w:szCs w:val="24"/>
          <w:lang w:val="en-US"/>
        </w:rPr>
        <w:t xml:space="preserve">արց </w:t>
      </w:r>
      <w:r w:rsidR="00C55CDD" w:rsidRPr="001435A0">
        <w:rPr>
          <w:rFonts w:ascii="GHEA Grapalat" w:hAnsi="GHEA Grapalat"/>
          <w:b/>
          <w:sz w:val="24"/>
          <w:szCs w:val="24"/>
          <w:lang w:val="en-US"/>
        </w:rPr>
        <w:t>10</w:t>
      </w:r>
    </w:p>
    <w:p w:rsidR="00C55CDD" w:rsidRPr="001435A0" w:rsidRDefault="00C55CDD" w:rsidP="00C55CDD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1435A0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2-րդը, այն է՝ </w:t>
      </w:r>
      <w:r w:rsidRPr="001435A0">
        <w:rPr>
          <w:rFonts w:ascii="GHEA Grapalat" w:hAnsi="GHEA Grapalat"/>
          <w:i/>
          <w:sz w:val="24"/>
          <w:szCs w:val="24"/>
          <w:lang w:val="hy-AM"/>
        </w:rPr>
        <w:t xml:space="preserve">անզգուշությամբ առողջությանը միջին ծանրության վնաս պատճառել, </w:t>
      </w:r>
      <w:r w:rsidRPr="001435A0">
        <w:rPr>
          <w:rFonts w:ascii="GHEA Grapalat" w:hAnsi="GHEA Grapalat"/>
          <w:sz w:val="24"/>
          <w:szCs w:val="24"/>
          <w:lang w:val="hy-AM"/>
        </w:rPr>
        <w:t xml:space="preserve">մինչդեռ ներկայացվածներից ճիշտ տարբերակը 4-րդն է, այն է՝ </w:t>
      </w:r>
      <w:r w:rsidRPr="001435A0">
        <w:rPr>
          <w:rFonts w:ascii="GHEA Grapalat" w:hAnsi="GHEA Grapalat"/>
          <w:i/>
          <w:sz w:val="24"/>
          <w:szCs w:val="24"/>
          <w:lang w:val="hy-AM"/>
        </w:rPr>
        <w:t>դիտավորությամբ առողջությանը թեթև վնաս պատճառել և անզգուշությամբ առողջությանը միջին ծանրության վնաս պատճառել,</w:t>
      </w:r>
      <w:r w:rsidRPr="001435A0">
        <w:rPr>
          <w:rFonts w:ascii="GHEA Grapalat" w:hAnsi="GHEA Grapalat"/>
          <w:sz w:val="24"/>
          <w:szCs w:val="24"/>
          <w:lang w:val="hy-AM"/>
        </w:rPr>
        <w:t xml:space="preserve"> քանի որ տվյալ դեպքում դիտավորությամբ առողջությանը թեթև վնաս պատճառելը ևս ավարտված է, ուստի արարքները պետք է որակվեին համակցությամբ:</w:t>
      </w:r>
    </w:p>
    <w:p w:rsidR="00EC475B" w:rsidRPr="001435A0" w:rsidRDefault="00EC475B" w:rsidP="000945A6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</w:p>
    <w:p w:rsidR="00DF16A5" w:rsidRPr="001435A0" w:rsidRDefault="00DF16A5" w:rsidP="000945A6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</w:p>
    <w:p w:rsidR="00EC475B" w:rsidRPr="001435A0" w:rsidRDefault="00EC475B" w:rsidP="00EC475B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1435A0">
        <w:rPr>
          <w:rFonts w:ascii="GHEA Grapalat" w:hAnsi="GHEA Grapalat"/>
          <w:b/>
          <w:sz w:val="24"/>
          <w:szCs w:val="24"/>
          <w:lang w:val="hy-AM"/>
        </w:rPr>
        <w:lastRenderedPageBreak/>
        <w:t xml:space="preserve">Հարց </w:t>
      </w:r>
      <w:r w:rsidR="00C55CDD" w:rsidRPr="001435A0">
        <w:rPr>
          <w:rFonts w:ascii="GHEA Grapalat" w:hAnsi="GHEA Grapalat"/>
          <w:b/>
          <w:sz w:val="24"/>
          <w:szCs w:val="24"/>
          <w:lang w:val="hy-AM"/>
        </w:rPr>
        <w:t>19</w:t>
      </w:r>
    </w:p>
    <w:p w:rsidR="00C55CDD" w:rsidRPr="001435A0" w:rsidRDefault="00C55CDD" w:rsidP="00C55CDD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1435A0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է ընտրել առաջադրվածներից 2-րդը, այն է՝ </w:t>
      </w:r>
      <w:r w:rsidRPr="001435A0">
        <w:rPr>
          <w:rFonts w:ascii="GHEA Grapalat" w:hAnsi="GHEA Grapalat"/>
          <w:i/>
          <w:sz w:val="24"/>
          <w:szCs w:val="24"/>
          <w:lang w:val="hy-AM"/>
        </w:rPr>
        <w:t xml:space="preserve">բռնաբարության փորձ, </w:t>
      </w:r>
      <w:r w:rsidRPr="001435A0">
        <w:rPr>
          <w:rFonts w:ascii="GHEA Grapalat" w:hAnsi="GHEA Grapalat"/>
          <w:sz w:val="24"/>
          <w:szCs w:val="24"/>
          <w:lang w:val="hy-AM"/>
        </w:rPr>
        <w:t xml:space="preserve">մինչդեռ ներկայացվածներից ճիշտ տարբերակը 4-րդն է, այն է՝ </w:t>
      </w:r>
      <w:r w:rsidRPr="001435A0">
        <w:rPr>
          <w:rFonts w:ascii="GHEA Grapalat" w:hAnsi="GHEA Grapalat"/>
          <w:i/>
          <w:sz w:val="24"/>
          <w:szCs w:val="24"/>
          <w:lang w:val="hy-AM"/>
        </w:rPr>
        <w:t>անչափահասի բռնաբարության փորձ,</w:t>
      </w:r>
      <w:r w:rsidRPr="001435A0">
        <w:rPr>
          <w:rFonts w:ascii="GHEA Grapalat" w:hAnsi="GHEA Grapalat"/>
          <w:sz w:val="24"/>
          <w:szCs w:val="24"/>
          <w:lang w:val="hy-AM"/>
        </w:rPr>
        <w:t xml:space="preserve"> քանի որ տվյալ դեպքում դիտավորությունն ուղղված է եղել անչափահասին բռնաբարելուն:</w:t>
      </w:r>
    </w:p>
    <w:p w:rsidR="00EC475B" w:rsidRPr="001435A0" w:rsidRDefault="00EC475B" w:rsidP="00EC475B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</w:p>
    <w:p w:rsidR="00931413" w:rsidRPr="001435A0" w:rsidRDefault="00931413" w:rsidP="00931413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1435A0">
        <w:rPr>
          <w:rFonts w:ascii="GHEA Grapalat" w:hAnsi="GHEA Grapalat"/>
          <w:b/>
          <w:sz w:val="24"/>
          <w:szCs w:val="24"/>
          <w:lang w:val="hy-AM"/>
        </w:rPr>
        <w:t>Հարց 2</w:t>
      </w:r>
    </w:p>
    <w:p w:rsidR="00931413" w:rsidRPr="001435A0" w:rsidRDefault="00931413" w:rsidP="00931413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1435A0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3-րդը, այն է՝ </w:t>
      </w:r>
      <w:r w:rsidRPr="001435A0">
        <w:rPr>
          <w:rFonts w:ascii="GHEA Grapalat" w:hAnsi="GHEA Grapalat"/>
          <w:i/>
          <w:sz w:val="24"/>
          <w:szCs w:val="24"/>
          <w:lang w:val="hy-AM"/>
        </w:rPr>
        <w:t xml:space="preserve">մարդուն առևանգել (ՀՀ քր. oր. 131-րդ հոդվածի 1-ին մաս), </w:t>
      </w:r>
      <w:r w:rsidRPr="001435A0">
        <w:rPr>
          <w:rFonts w:ascii="GHEA Grapalat" w:hAnsi="GHEA Grapalat"/>
          <w:sz w:val="24"/>
          <w:szCs w:val="24"/>
          <w:lang w:val="hy-AM"/>
        </w:rPr>
        <w:t xml:space="preserve">մինչդեռ ճիշտ պատասխանն է 1-ինը՝ </w:t>
      </w:r>
      <w:r w:rsidRPr="001435A0">
        <w:rPr>
          <w:rFonts w:ascii="GHEA Grapalat" w:hAnsi="GHEA Grapalat"/>
          <w:i/>
          <w:sz w:val="24"/>
          <w:szCs w:val="24"/>
          <w:lang w:val="hy-AM"/>
        </w:rPr>
        <w:t>մի խումբ անձանց կողմից նախնական համձայնությամբ մարդուն առևանգելու փորձ:</w:t>
      </w:r>
      <w:r w:rsidRPr="001435A0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Pr="001435A0">
        <w:rPr>
          <w:rFonts w:ascii="GHEA Grapalat" w:hAnsi="GHEA Grapalat"/>
          <w:sz w:val="24"/>
          <w:szCs w:val="24"/>
          <w:lang w:val="hy-AM"/>
        </w:rPr>
        <w:t>Իսկ ինչ վերաբերում է հավակնորդի բողոքում տեղ գտած մեկնաբանություններին, ապա դրանք Հանձնաժողովի համար ընդունելի չեն, քանի որ դրանցում հաշվի չի առնվել փաստական սխալի առկայությունը և այն, որ խնդրի ձևակերպման համաձայն՝ Խ-ի դիտավորության մեջ ներառված է եղել առևանգումը հենց խմբի կազմում կատարելը:</w:t>
      </w:r>
    </w:p>
    <w:p w:rsidR="00931413" w:rsidRPr="001435A0" w:rsidRDefault="00931413" w:rsidP="00EC475B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</w:p>
    <w:p w:rsidR="00AF26D7" w:rsidRPr="001435A0" w:rsidRDefault="00AF26D7" w:rsidP="00AF26D7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1435A0">
        <w:rPr>
          <w:rFonts w:ascii="GHEA Grapalat" w:hAnsi="GHEA Grapalat"/>
          <w:b/>
          <w:sz w:val="24"/>
          <w:szCs w:val="24"/>
          <w:lang w:val="hy-AM"/>
        </w:rPr>
        <w:t>Հարց 3</w:t>
      </w:r>
    </w:p>
    <w:p w:rsidR="00AF26D7" w:rsidRPr="001435A0" w:rsidRDefault="00AF26D7" w:rsidP="00AF26D7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1435A0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2-րդը, այն է՝ </w:t>
      </w:r>
      <w:r w:rsidRPr="001435A0">
        <w:rPr>
          <w:rFonts w:ascii="GHEA Grapalat" w:hAnsi="GHEA Grapalat"/>
          <w:i/>
          <w:sz w:val="24"/>
          <w:szCs w:val="24"/>
          <w:lang w:val="hy-AM"/>
        </w:rPr>
        <w:t>երեք անձանց սպանության փորձ</w:t>
      </w:r>
      <w:r w:rsidRPr="001435A0">
        <w:rPr>
          <w:rFonts w:ascii="GHEA Grapalat" w:hAnsi="GHEA Grapalat"/>
          <w:sz w:val="24"/>
          <w:szCs w:val="24"/>
          <w:lang w:val="hy-AM"/>
        </w:rPr>
        <w:t>, սակայն տվյալ դեպքում առկա է երկու անձանց ավարտված սպանություն: Ավելին՝ հավակնորդի բողոքում ներկայացված մեկնաբանությունների տրամաբանությամբ առաջնորդվելու դեպքում</w:t>
      </w:r>
      <w:r w:rsidR="004F3EFA" w:rsidRPr="001435A0">
        <w:rPr>
          <w:rFonts w:ascii="GHEA Grapalat" w:hAnsi="GHEA Grapalat"/>
          <w:sz w:val="24"/>
          <w:szCs w:val="24"/>
          <w:lang w:val="hy-AM"/>
        </w:rPr>
        <w:t xml:space="preserve"> նաև պետք է նկատել, որ</w:t>
      </w:r>
      <w:r w:rsidRPr="001435A0">
        <w:rPr>
          <w:rFonts w:ascii="GHEA Grapalat" w:hAnsi="GHEA Grapalat"/>
          <w:sz w:val="24"/>
          <w:szCs w:val="24"/>
          <w:lang w:val="hy-AM"/>
        </w:rPr>
        <w:t xml:space="preserve"> սպանելու համար դարանակալելը դեռ սպանության փորձ չէ՝ սպանության օբյեկտիվ կողմի որևէ գործողություն իրականացված չլինելու պայմաններում:</w:t>
      </w:r>
    </w:p>
    <w:p w:rsidR="00061DF0" w:rsidRPr="001435A0" w:rsidRDefault="00061DF0" w:rsidP="00287E8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:rsidR="003C4E71" w:rsidRPr="001435A0" w:rsidRDefault="003C4E71" w:rsidP="000945A6">
      <w:pPr>
        <w:ind w:firstLine="708"/>
        <w:jc w:val="both"/>
        <w:rPr>
          <w:rFonts w:ascii="GHEA Grapalat" w:hAnsi="GHEA Grapalat"/>
          <w:b/>
          <w:sz w:val="24"/>
          <w:szCs w:val="24"/>
          <w:u w:val="single"/>
          <w:lang w:val="hy-AM"/>
        </w:rPr>
      </w:pPr>
      <w:r w:rsidRPr="001435A0">
        <w:rPr>
          <w:rFonts w:ascii="GHEA Grapalat" w:hAnsi="GHEA Grapalat"/>
          <w:b/>
          <w:sz w:val="24"/>
          <w:szCs w:val="24"/>
          <w:u w:val="single"/>
          <w:lang w:val="hy-AM"/>
        </w:rPr>
        <w:t>Քրեական դատավարություն (մինչդատական վարույթի հարցեր)</w:t>
      </w:r>
    </w:p>
    <w:p w:rsidR="00AF26D7" w:rsidRPr="001435A0" w:rsidRDefault="00AF26D7" w:rsidP="00AF26D7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1435A0">
        <w:rPr>
          <w:rFonts w:ascii="GHEA Grapalat" w:hAnsi="GHEA Grapalat"/>
          <w:b/>
          <w:sz w:val="24"/>
          <w:szCs w:val="24"/>
          <w:lang w:val="hy-AM"/>
        </w:rPr>
        <w:t>Հարցեր 9-րդ, 14-րդ, 20-րդ, 24-րդ</w:t>
      </w:r>
    </w:p>
    <w:p w:rsidR="00AF26D7" w:rsidRPr="001435A0" w:rsidRDefault="00AF26D7" w:rsidP="00AF26D7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1435A0">
        <w:rPr>
          <w:rFonts w:ascii="GHEA Grapalat" w:hAnsi="GHEA Grapalat"/>
          <w:i/>
          <w:sz w:val="24"/>
          <w:szCs w:val="24"/>
          <w:lang w:val="hy-AM"/>
        </w:rPr>
        <w:t>Հավակնորդը փաստարկել է, որ իր կողմից թեև սխալ տարբերակ է նշվել, սակայն նույն առաջադրանքը 3 անգամ կրկնվել է տվյալ տարբերակի այլ հարցերում, որոնց մեջ ևս ընտրել է 4-րդ տարբերակը: Ըստ հավակնորդի՝ եթե հարցերը չկրկնվեին 3 անգամ և դրա փոխարեն առաջադրվեին թվով 3 ուրիշ հարցեր, ապա կարող էր իր կողմից նշված հարցերին տրվեր ճիշտ պատասխան:</w:t>
      </w:r>
      <w:r w:rsidRPr="001435A0">
        <w:rPr>
          <w:rFonts w:ascii="GHEA Grapalat" w:hAnsi="GHEA Grapalat"/>
          <w:sz w:val="24"/>
          <w:szCs w:val="24"/>
          <w:lang w:val="hy-AM"/>
        </w:rPr>
        <w:t xml:space="preserve"> Նշվածի կապակցությամբ հարկ է նշել, որ Գնահատման հանձնաժողովի արձանագրության համաձայն՝ կրկնվող հարցերի դեպքում Գնահատման հանձնաժողովը յուրաքանչյուր հարց գնահատել է ըստ տրված պատասխանի, այսինքն՝ 4 դրական պատասխանի դեպքում տվել է 4 միավոր, 4 բացասականի </w:t>
      </w:r>
      <w:r w:rsidRPr="001435A0">
        <w:rPr>
          <w:rFonts w:ascii="GHEA Grapalat" w:hAnsi="GHEA Grapalat"/>
          <w:sz w:val="24"/>
          <w:szCs w:val="24"/>
          <w:lang w:val="hy-AM"/>
        </w:rPr>
        <w:lastRenderedPageBreak/>
        <w:t>դեպքում՝ այդ միավորները հանվել են: Գնահատման նման մոտեցումը ընդունելի է նաև Բողոքարկման հանձնաժողովի համար, նկատի ունենալով այն հանգամանքը, որ թեստերը ստուգում են ոչ միայն անձի գիտելիքների մակերեսային իմացությունը, այլ գիտելիքի կայունությունը, հավակնորդի ուշադրությունը, հետևաբար նույն հարցի 4 անգամ կրկնությունը կարող էր վեր հանել որպես դատավոր աշխատելու ընթացքում անհրաժեշտ այնպիսի կարողություններ, ինչպիսին են վրիպակները նկատելու, ուշադրությունը կենտրոնացնելու</w:t>
      </w:r>
      <w:r w:rsidR="00047C89" w:rsidRPr="001435A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435A0">
        <w:rPr>
          <w:rFonts w:ascii="GHEA Grapalat" w:hAnsi="GHEA Grapalat"/>
          <w:sz w:val="24"/>
          <w:szCs w:val="24"/>
          <w:lang w:val="hy-AM"/>
        </w:rPr>
        <w:t>ունակությունը:</w:t>
      </w:r>
    </w:p>
    <w:p w:rsidR="00675373" w:rsidRPr="001435A0" w:rsidRDefault="00675373" w:rsidP="000945A6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675373" w:rsidRPr="001435A0" w:rsidRDefault="00675373" w:rsidP="00675373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1435A0">
        <w:rPr>
          <w:rFonts w:ascii="GHEA Grapalat" w:hAnsi="GHEA Grapalat"/>
          <w:b/>
          <w:sz w:val="24"/>
          <w:szCs w:val="24"/>
          <w:lang w:val="hy-AM"/>
        </w:rPr>
        <w:t xml:space="preserve">Հարց </w:t>
      </w:r>
      <w:r w:rsidR="00AF26D7" w:rsidRPr="001435A0">
        <w:rPr>
          <w:rFonts w:ascii="GHEA Grapalat" w:hAnsi="GHEA Grapalat"/>
          <w:b/>
          <w:sz w:val="24"/>
          <w:szCs w:val="24"/>
          <w:lang w:val="hy-AM"/>
        </w:rPr>
        <w:t>15</w:t>
      </w:r>
    </w:p>
    <w:p w:rsidR="00F27CEB" w:rsidRPr="001435A0" w:rsidRDefault="00F27CEB" w:rsidP="000735B8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1435A0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1-ինը, այն է՝ </w:t>
      </w:r>
      <w:r w:rsidRPr="001435A0">
        <w:rPr>
          <w:rFonts w:ascii="GHEA Grapalat" w:hAnsi="GHEA Grapalat"/>
          <w:i/>
          <w:sz w:val="24"/>
          <w:szCs w:val="24"/>
          <w:lang w:val="hy-AM"/>
        </w:rPr>
        <w:t xml:space="preserve">ո՛չ, քանի որ վաղեմության ժամկետներն անցած լինելու հիմքով իր նկատմամբ քրեական հետապնդումը դադարեցնելու դեմ մեղադրյալի առարկության դեպքում թույլատրվում է անձի իրավունքների ցանկացած սահմանափակում, այդ թվում՝ բնակարանի անձեռնմխելիության իրավունքի, </w:t>
      </w:r>
      <w:r w:rsidRPr="001435A0">
        <w:rPr>
          <w:rFonts w:ascii="GHEA Grapalat" w:hAnsi="GHEA Grapalat"/>
          <w:sz w:val="24"/>
          <w:szCs w:val="24"/>
          <w:lang w:val="hy-AM"/>
        </w:rPr>
        <w:t xml:space="preserve">սակայն ճիշտ պատասխանն է 3-րդը, այն է՝ </w:t>
      </w:r>
      <w:r w:rsidRPr="001435A0">
        <w:rPr>
          <w:rFonts w:ascii="GHEA Grapalat" w:hAnsi="GHEA Grapalat"/>
          <w:i/>
          <w:sz w:val="24"/>
          <w:szCs w:val="24"/>
          <w:lang w:val="hy-AM"/>
        </w:rPr>
        <w:t xml:space="preserve">ո՛չ, քանի որ վաղեմության ժամկետներն անցած լինելու հիմքով իր նկատմամբ քրեական հետապնդումը դադարեցնելու դեմ մեղադրյալի առարկության դեպքում թույլատրվում է անձի իրավունքի միջամտությամբ բնակարանում խուզարկթյուն կատարել: </w:t>
      </w:r>
    </w:p>
    <w:p w:rsidR="000735B8" w:rsidRPr="001435A0" w:rsidRDefault="000735B8" w:rsidP="000735B8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1435A0">
        <w:rPr>
          <w:rFonts w:ascii="GHEA Grapalat" w:hAnsi="GHEA Grapalat"/>
          <w:sz w:val="24"/>
          <w:szCs w:val="24"/>
          <w:lang w:val="hy-AM"/>
        </w:rPr>
        <w:t xml:space="preserve">Հավակնորդը </w:t>
      </w:r>
      <w:r w:rsidR="00047C89" w:rsidRPr="001435A0">
        <w:rPr>
          <w:rFonts w:ascii="GHEA Grapalat" w:hAnsi="GHEA Grapalat"/>
          <w:sz w:val="24"/>
          <w:szCs w:val="24"/>
          <w:lang w:val="hy-AM"/>
        </w:rPr>
        <w:t>որպես խնդրի իր ընտրած տարբերակի հիմնավորում է վկայակոչել ՀՀ Վճռաբեկ դատարանի թիվ ԵԴ/3085/07/19 որոշումը, մ</w:t>
      </w:r>
      <w:r w:rsidR="00F27CEB" w:rsidRPr="001435A0">
        <w:rPr>
          <w:rFonts w:ascii="GHEA Grapalat" w:hAnsi="GHEA Grapalat"/>
          <w:sz w:val="24"/>
          <w:szCs w:val="24"/>
          <w:lang w:val="hy-AM"/>
        </w:rPr>
        <w:t>ինչդեռ</w:t>
      </w:r>
      <w:r w:rsidRPr="001435A0">
        <w:rPr>
          <w:rFonts w:ascii="GHEA Grapalat" w:hAnsi="GHEA Grapalat"/>
          <w:sz w:val="24"/>
          <w:szCs w:val="24"/>
          <w:lang w:val="hy-AM"/>
        </w:rPr>
        <w:t xml:space="preserve"> ՀՀ Վճռաբեկ դատարանի թիվ ԵԴ/3085/07/19 որոշմամբ խոսքը գնում է բնակարանում խուզարկություն կատարելու մասին, իսկ հավակնորդի նշված պատասխանում թույլատրվում է անձի իրավունքների ցանկացած սահմանափակում, որը հակասում է ինչպես Վճռաբեկ դատարանի, այնպես էլ Մարդու իրավունքների եվրոպական դատարանի նախադեպային իրավունքին, մասնավորապես, ազատության իրավունքի սահմանափակման տեսանկյունից:</w:t>
      </w:r>
    </w:p>
    <w:p w:rsidR="00675373" w:rsidRPr="001435A0" w:rsidRDefault="00675373" w:rsidP="00675373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0735B8" w:rsidRPr="001435A0" w:rsidRDefault="000735B8" w:rsidP="000735B8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1435A0">
        <w:rPr>
          <w:rFonts w:ascii="GHEA Grapalat" w:hAnsi="GHEA Grapalat"/>
          <w:b/>
          <w:sz w:val="24"/>
          <w:szCs w:val="24"/>
          <w:lang w:val="hy-AM"/>
        </w:rPr>
        <w:t xml:space="preserve">Հարց </w:t>
      </w:r>
      <w:r w:rsidR="000A08DA" w:rsidRPr="001435A0">
        <w:rPr>
          <w:rFonts w:ascii="GHEA Grapalat" w:hAnsi="GHEA Grapalat"/>
          <w:b/>
          <w:sz w:val="24"/>
          <w:szCs w:val="24"/>
          <w:lang w:val="hy-AM"/>
        </w:rPr>
        <w:t>26</w:t>
      </w:r>
    </w:p>
    <w:p w:rsidR="00675373" w:rsidRPr="001435A0" w:rsidRDefault="000735B8" w:rsidP="000A08DA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1435A0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3-րդը, այն է՝ </w:t>
      </w:r>
      <w:r w:rsidR="000A08DA" w:rsidRPr="001435A0">
        <w:rPr>
          <w:rFonts w:ascii="GHEA Grapalat" w:hAnsi="GHEA Grapalat"/>
          <w:i/>
          <w:sz w:val="24"/>
          <w:szCs w:val="24"/>
          <w:lang w:val="hy-AM"/>
        </w:rPr>
        <w:t>անձի իրավունքների և ազատությունների խախտումը վերացնելու` վարույթն իրականացնող մարմնի պարտականության մասին,</w:t>
      </w:r>
      <w:r w:rsidRPr="001435A0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1435A0">
        <w:rPr>
          <w:rFonts w:ascii="GHEA Grapalat" w:hAnsi="GHEA Grapalat"/>
          <w:sz w:val="24"/>
          <w:szCs w:val="24"/>
          <w:lang w:val="hy-AM"/>
        </w:rPr>
        <w:t xml:space="preserve">սակայն ճիշտ պատասխանն է </w:t>
      </w:r>
      <w:r w:rsidR="000A08DA" w:rsidRPr="001435A0">
        <w:rPr>
          <w:rFonts w:ascii="GHEA Grapalat" w:hAnsi="GHEA Grapalat"/>
          <w:sz w:val="24"/>
          <w:szCs w:val="24"/>
          <w:lang w:val="hy-AM"/>
        </w:rPr>
        <w:t>2</w:t>
      </w:r>
      <w:r w:rsidRPr="001435A0">
        <w:rPr>
          <w:rFonts w:ascii="GHEA Grapalat" w:hAnsi="GHEA Grapalat"/>
          <w:sz w:val="24"/>
          <w:szCs w:val="24"/>
          <w:lang w:val="hy-AM"/>
        </w:rPr>
        <w:t xml:space="preserve">-րդը, այն է՝ </w:t>
      </w:r>
      <w:r w:rsidR="000A08DA" w:rsidRPr="001435A0">
        <w:rPr>
          <w:rFonts w:ascii="GHEA Grapalat" w:hAnsi="GHEA Grapalat"/>
          <w:i/>
          <w:sz w:val="24"/>
          <w:szCs w:val="24"/>
          <w:lang w:val="hy-AM"/>
        </w:rPr>
        <w:t>բողոքարկվող որոշումը վերացնելու կամ այն հաստատելու մասին</w:t>
      </w:r>
      <w:r w:rsidRPr="001435A0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1435A0">
        <w:rPr>
          <w:rFonts w:ascii="GHEA Grapalat" w:hAnsi="GHEA Grapalat"/>
          <w:sz w:val="24"/>
          <w:szCs w:val="24"/>
          <w:lang w:val="hy-AM"/>
        </w:rPr>
        <w:t xml:space="preserve">քանի որ </w:t>
      </w:r>
      <w:r w:rsidR="000A08DA" w:rsidRPr="001435A0">
        <w:rPr>
          <w:rFonts w:ascii="GHEA Grapalat" w:hAnsi="GHEA Grapalat"/>
          <w:sz w:val="24"/>
          <w:szCs w:val="24"/>
          <w:lang w:val="hy-AM"/>
        </w:rPr>
        <w:t>ՀՀ քրեական դատավարության օրենսգրքի 185-րդ հոդվածի 5-րդ մասի համաձայն</w:t>
      </w:r>
      <w:r w:rsidR="009912FA" w:rsidRPr="001435A0">
        <w:rPr>
          <w:rFonts w:ascii="GHEA Grapalat" w:hAnsi="GHEA Grapalat"/>
          <w:sz w:val="24"/>
          <w:szCs w:val="24"/>
          <w:lang w:val="hy-AM"/>
        </w:rPr>
        <w:t>՝</w:t>
      </w:r>
      <w:r w:rsidR="000A08DA" w:rsidRPr="001435A0">
        <w:rPr>
          <w:rFonts w:ascii="GHEA Grapalat" w:hAnsi="GHEA Grapalat"/>
          <w:sz w:val="24"/>
          <w:szCs w:val="24"/>
          <w:lang w:val="hy-AM"/>
        </w:rPr>
        <w:t xml:space="preserve"> քրեական գործ հարուցելը մերժելու վերաբերյալ բողոքի հիման վրա դատարանը </w:t>
      </w:r>
      <w:r w:rsidR="000A08DA" w:rsidRPr="001435A0">
        <w:rPr>
          <w:rFonts w:ascii="GHEA Grapalat" w:hAnsi="GHEA Grapalat"/>
          <w:b/>
          <w:sz w:val="24"/>
          <w:szCs w:val="24"/>
          <w:lang w:val="hy-AM"/>
        </w:rPr>
        <w:t>վերացնում է բողոքարկվող որոշումը կամ հաստատում այն:</w:t>
      </w:r>
    </w:p>
    <w:p w:rsidR="000A08DA" w:rsidRPr="001435A0" w:rsidRDefault="000A08DA" w:rsidP="000A08DA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:rsidR="000A08DA" w:rsidRPr="001435A0" w:rsidRDefault="000A08DA" w:rsidP="000A08DA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1435A0">
        <w:rPr>
          <w:rFonts w:ascii="GHEA Grapalat" w:hAnsi="GHEA Grapalat"/>
          <w:b/>
          <w:sz w:val="24"/>
          <w:szCs w:val="24"/>
          <w:lang w:val="hy-AM"/>
        </w:rPr>
        <w:t>Հարց 30</w:t>
      </w:r>
    </w:p>
    <w:p w:rsidR="000A08DA" w:rsidRPr="001435A0" w:rsidRDefault="000A08DA" w:rsidP="000A08DA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</w:p>
    <w:p w:rsidR="000A08DA" w:rsidRPr="001435A0" w:rsidRDefault="000A08DA" w:rsidP="000A08DA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1435A0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3-րդը, այն է՝ </w:t>
      </w:r>
      <w:r w:rsidRPr="001435A0">
        <w:rPr>
          <w:rFonts w:ascii="GHEA Grapalat" w:hAnsi="GHEA Grapalat"/>
          <w:i/>
          <w:sz w:val="24"/>
          <w:szCs w:val="24"/>
          <w:lang w:val="hy-AM"/>
        </w:rPr>
        <w:t xml:space="preserve">ինչպես մինչդատական վարույթն իրականացնող մարմնի որոշումները վերացնելով, այնպես էլ թույլ տրված օրինախախտումը վերացնելու և անձի խախտված իրավունքներն ու ազատությունները վերականգնելու վերաբերյալ իրավասու մարմնի պարտականությունը սահմանելով: </w:t>
      </w:r>
      <w:r w:rsidRPr="001435A0">
        <w:rPr>
          <w:rFonts w:ascii="GHEA Grapalat" w:hAnsi="GHEA Grapalat"/>
          <w:sz w:val="24"/>
          <w:szCs w:val="24"/>
          <w:lang w:val="hy-AM"/>
        </w:rPr>
        <w:t>Նկատի ունենալով այն հանգամանքը, որ ՀՀ քրեական դատավարության օրենսգրքի 185-րդ հոդվածի համաձայն՝ քրեական գործ հարուցելը մերժելու վերաբերյալ բողոքի հիման վրա դատարանը վերացնում է բողոքարկվող որոշումը, իսկ ՀՀ քրեական դատավարության օրենսգրքի 290-րդ հոդվածի համաձայն՝ բողոքը ճանաչելով հիմնավորված` դատավորը որոշում է կայացնում անձի իրավունքների և ազատությունների խախտումը վերացնելու` վարույթն իրականացնող մարմնի պարտականության մասին, և երկու դեպքում էլ խոսքը վերաբերում է մինչդատական վարույթի նկատմամբ դատական վերահսկողությանը՝ Հանձնաժողովը գտնում է, որ հավակնորդի ընտրած պատասխանը պետք է դիտել որպես ճիշտ և Գնահատման հանձնաժողովի կողմից նշանակված 0 միավորը դարձնել 1 միավոր:</w:t>
      </w:r>
    </w:p>
    <w:p w:rsidR="000A08DA" w:rsidRPr="001435A0" w:rsidRDefault="000A08DA" w:rsidP="000945A6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0A08DA" w:rsidRPr="001435A0" w:rsidRDefault="000A08DA" w:rsidP="000A08DA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1435A0">
        <w:rPr>
          <w:rFonts w:ascii="GHEA Grapalat" w:hAnsi="GHEA Grapalat"/>
          <w:b/>
          <w:sz w:val="24"/>
          <w:szCs w:val="24"/>
          <w:lang w:val="hy-AM"/>
        </w:rPr>
        <w:t>Հարց 31</w:t>
      </w:r>
    </w:p>
    <w:p w:rsidR="000A08DA" w:rsidRPr="001435A0" w:rsidRDefault="000A08DA" w:rsidP="000A08DA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1435A0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</w:t>
      </w:r>
      <w:r w:rsidR="0094276B" w:rsidRPr="001435A0">
        <w:rPr>
          <w:rFonts w:ascii="GHEA Grapalat" w:hAnsi="GHEA Grapalat"/>
          <w:sz w:val="24"/>
          <w:szCs w:val="24"/>
          <w:lang w:val="hy-AM"/>
        </w:rPr>
        <w:t>1</w:t>
      </w:r>
      <w:r w:rsidRPr="001435A0">
        <w:rPr>
          <w:rFonts w:ascii="GHEA Grapalat" w:hAnsi="GHEA Grapalat"/>
          <w:sz w:val="24"/>
          <w:szCs w:val="24"/>
          <w:lang w:val="hy-AM"/>
        </w:rPr>
        <w:t>-</w:t>
      </w:r>
      <w:r w:rsidR="0094276B" w:rsidRPr="001435A0">
        <w:rPr>
          <w:rFonts w:ascii="GHEA Grapalat" w:hAnsi="GHEA Grapalat"/>
          <w:sz w:val="24"/>
          <w:szCs w:val="24"/>
          <w:lang w:val="hy-AM"/>
        </w:rPr>
        <w:t>ինը</w:t>
      </w:r>
      <w:r w:rsidRPr="001435A0">
        <w:rPr>
          <w:rFonts w:ascii="GHEA Grapalat" w:hAnsi="GHEA Grapalat"/>
          <w:sz w:val="24"/>
          <w:szCs w:val="24"/>
          <w:lang w:val="hy-AM"/>
        </w:rPr>
        <w:t xml:space="preserve">, այն է՝ </w:t>
      </w:r>
      <w:r w:rsidR="0094276B" w:rsidRPr="001435A0">
        <w:rPr>
          <w:rFonts w:ascii="GHEA Grapalat" w:hAnsi="GHEA Grapalat"/>
          <w:i/>
          <w:sz w:val="24"/>
          <w:szCs w:val="24"/>
          <w:lang w:val="hy-AM"/>
        </w:rPr>
        <w:t>միայն hանցանքը կատարած լինելու հիմնավոր կասկածի առկայությանը և ՀՀ քր. դատ. օր.-ի 135-րդ հոդվածի 1-ին մասում սահմանված հիմքերից որևէ մեկի կամ մի քանիսի առկայությանը</w:t>
      </w:r>
      <w:r w:rsidRPr="001435A0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1435A0">
        <w:rPr>
          <w:rFonts w:ascii="GHEA Grapalat" w:hAnsi="GHEA Grapalat"/>
          <w:sz w:val="24"/>
          <w:szCs w:val="24"/>
          <w:lang w:val="hy-AM"/>
        </w:rPr>
        <w:t xml:space="preserve">սակայն ճիշտ պատասխանն է 2-րդը, այն է՝ </w:t>
      </w:r>
      <w:r w:rsidR="0094276B" w:rsidRPr="001435A0">
        <w:rPr>
          <w:rFonts w:ascii="GHEA Grapalat" w:hAnsi="GHEA Grapalat"/>
          <w:i/>
          <w:sz w:val="24"/>
          <w:szCs w:val="24"/>
          <w:lang w:val="hy-AM"/>
        </w:rPr>
        <w:t>հանցանքը կատարած լինելու հիմնավոր կասկածի առկայությանը, համապատասխան քրեաիրավական որակմամբ հարուցված քրեական գործի առկայությանը, գործի նյութերում անձին որպես մեղադրյալ ներգրավելու մասին որոշման առկայությանը, ՀՀ քր. օր.-ի 24-րդ հոդվածով սահմանված տարիքը լրացած լինել</w:t>
      </w:r>
      <w:r w:rsidR="009912FA" w:rsidRPr="001435A0">
        <w:rPr>
          <w:rFonts w:ascii="GHEA Grapalat" w:hAnsi="GHEA Grapalat"/>
          <w:i/>
          <w:sz w:val="24"/>
          <w:szCs w:val="24"/>
          <w:lang w:val="hy-AM"/>
        </w:rPr>
        <w:t>ը</w:t>
      </w:r>
      <w:r w:rsidR="0094276B" w:rsidRPr="001435A0">
        <w:rPr>
          <w:rFonts w:ascii="GHEA Grapalat" w:hAnsi="GHEA Grapalat"/>
          <w:i/>
          <w:sz w:val="24"/>
          <w:szCs w:val="24"/>
          <w:lang w:val="hy-AM"/>
        </w:rPr>
        <w:t xml:space="preserve">, որոշակի խումբ անձանց համար (օրինակ` պատգամավորներ, դատավորներ)՝ անձեռնմխելիության պարտադիր հաղթահարված </w:t>
      </w:r>
      <w:r w:rsidR="009912FA" w:rsidRPr="001435A0">
        <w:rPr>
          <w:rFonts w:ascii="GHEA Grapalat" w:hAnsi="GHEA Grapalat"/>
          <w:i/>
          <w:sz w:val="24"/>
          <w:szCs w:val="24"/>
          <w:lang w:val="hy-AM"/>
        </w:rPr>
        <w:t>լինելը</w:t>
      </w:r>
      <w:r w:rsidR="0094276B" w:rsidRPr="001435A0">
        <w:rPr>
          <w:rFonts w:ascii="GHEA Grapalat" w:hAnsi="GHEA Grapalat"/>
          <w:i/>
          <w:sz w:val="24"/>
          <w:szCs w:val="24"/>
          <w:lang w:val="hy-AM"/>
        </w:rPr>
        <w:t>, ինչպես նաև ՀՀ քր. դատ. օր.-ի 135-րդ հոդվածի 1-ին մասում սահմանված հիմքերից որևէ մեկի կամ մի քանիսի առկայությանը,</w:t>
      </w:r>
      <w:r w:rsidRPr="001435A0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94276B" w:rsidRPr="001435A0">
        <w:rPr>
          <w:rFonts w:ascii="GHEA Grapalat" w:hAnsi="GHEA Grapalat"/>
          <w:sz w:val="24"/>
          <w:szCs w:val="24"/>
          <w:lang w:val="hy-AM"/>
        </w:rPr>
        <w:t>նկատի ունենալով, որ կալանավորման պայմանների</w:t>
      </w:r>
      <w:r w:rsidR="009912FA" w:rsidRPr="001435A0">
        <w:rPr>
          <w:rFonts w:ascii="GHEA Grapalat" w:hAnsi="GHEA Grapalat"/>
          <w:sz w:val="24"/>
          <w:szCs w:val="24"/>
          <w:lang w:val="hy-AM"/>
        </w:rPr>
        <w:t xml:space="preserve"> շարքում, </w:t>
      </w:r>
      <w:r w:rsidR="0094276B" w:rsidRPr="001435A0">
        <w:rPr>
          <w:rFonts w:ascii="GHEA Grapalat" w:hAnsi="GHEA Grapalat"/>
          <w:sz w:val="24"/>
          <w:szCs w:val="24"/>
          <w:lang w:val="hy-AM"/>
        </w:rPr>
        <w:t>բացի հիմնավոր կասկածից</w:t>
      </w:r>
      <w:r w:rsidR="009912FA" w:rsidRPr="001435A0">
        <w:rPr>
          <w:rFonts w:ascii="GHEA Grapalat" w:hAnsi="GHEA Grapalat"/>
          <w:sz w:val="24"/>
          <w:szCs w:val="24"/>
          <w:lang w:val="hy-AM"/>
        </w:rPr>
        <w:t>,</w:t>
      </w:r>
      <w:r w:rsidR="0094276B" w:rsidRPr="001435A0">
        <w:rPr>
          <w:rFonts w:ascii="GHEA Grapalat" w:hAnsi="GHEA Grapalat"/>
          <w:sz w:val="24"/>
          <w:szCs w:val="24"/>
          <w:lang w:val="hy-AM"/>
        </w:rPr>
        <w:t xml:space="preserve"> ներառվում են նաև վերը նշված մյուս </w:t>
      </w:r>
      <w:r w:rsidR="009912FA" w:rsidRPr="001435A0">
        <w:rPr>
          <w:rFonts w:ascii="GHEA Grapalat" w:hAnsi="GHEA Grapalat"/>
          <w:sz w:val="24"/>
          <w:szCs w:val="24"/>
          <w:lang w:val="hy-AM"/>
        </w:rPr>
        <w:t>հանգամանքները</w:t>
      </w:r>
      <w:r w:rsidR="0094276B" w:rsidRPr="001435A0">
        <w:rPr>
          <w:rFonts w:ascii="GHEA Grapalat" w:hAnsi="GHEA Grapalat"/>
          <w:sz w:val="24"/>
          <w:szCs w:val="24"/>
          <w:lang w:val="hy-AM"/>
        </w:rPr>
        <w:t>:</w:t>
      </w:r>
      <w:r w:rsidRPr="001435A0">
        <w:rPr>
          <w:rFonts w:ascii="GHEA Grapalat" w:hAnsi="GHEA Grapalat"/>
          <w:sz w:val="24"/>
          <w:szCs w:val="24"/>
          <w:lang w:val="hy-AM"/>
        </w:rPr>
        <w:t xml:space="preserve"> </w:t>
      </w:r>
    </w:p>
    <w:p w:rsidR="0094276B" w:rsidRPr="001435A0" w:rsidRDefault="0094276B" w:rsidP="0094276B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:rsidR="0094276B" w:rsidRPr="001435A0" w:rsidRDefault="0094276B" w:rsidP="0094276B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:rsidR="0094276B" w:rsidRPr="001435A0" w:rsidRDefault="0094276B" w:rsidP="0094276B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:rsidR="0094276B" w:rsidRPr="001435A0" w:rsidRDefault="0094276B" w:rsidP="0094276B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1435A0">
        <w:rPr>
          <w:rFonts w:ascii="GHEA Grapalat" w:hAnsi="GHEA Grapalat"/>
          <w:b/>
          <w:sz w:val="24"/>
          <w:szCs w:val="24"/>
          <w:lang w:val="hy-AM"/>
        </w:rPr>
        <w:t>Հարց 34</w:t>
      </w:r>
    </w:p>
    <w:p w:rsidR="000A08DA" w:rsidRPr="001435A0" w:rsidRDefault="0094276B" w:rsidP="000945A6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1435A0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3-րդը, այն է՝ </w:t>
      </w:r>
      <w:r w:rsidRPr="001435A0">
        <w:rPr>
          <w:rFonts w:ascii="GHEA Grapalat" w:hAnsi="GHEA Grapalat"/>
          <w:i/>
          <w:sz w:val="24"/>
          <w:szCs w:val="24"/>
          <w:lang w:val="hy-AM"/>
        </w:rPr>
        <w:t xml:space="preserve">այո՛, միայն կալանավորվող անձի կամ նրա պաշտպանի կողմից, </w:t>
      </w:r>
      <w:r w:rsidRPr="001435A0">
        <w:rPr>
          <w:rFonts w:ascii="GHEA Grapalat" w:hAnsi="GHEA Grapalat"/>
          <w:sz w:val="24"/>
          <w:szCs w:val="24"/>
          <w:lang w:val="hy-AM"/>
        </w:rPr>
        <w:t xml:space="preserve">սակայն </w:t>
      </w:r>
      <w:r w:rsidRPr="001435A0">
        <w:rPr>
          <w:rFonts w:ascii="GHEA Grapalat" w:hAnsi="GHEA Grapalat"/>
          <w:sz w:val="24"/>
          <w:szCs w:val="24"/>
          <w:lang w:val="hy-AM"/>
        </w:rPr>
        <w:lastRenderedPageBreak/>
        <w:t>ճիշտ պատասխանն է</w:t>
      </w:r>
      <w:r w:rsidR="009912FA" w:rsidRPr="001435A0">
        <w:rPr>
          <w:rFonts w:ascii="GHEA Grapalat" w:hAnsi="GHEA Grapalat"/>
          <w:sz w:val="24"/>
          <w:szCs w:val="24"/>
          <w:lang w:val="hy-AM"/>
        </w:rPr>
        <w:t>՝</w:t>
      </w:r>
      <w:r w:rsidRPr="001435A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435A0">
        <w:rPr>
          <w:rFonts w:ascii="GHEA Grapalat" w:hAnsi="GHEA Grapalat"/>
          <w:i/>
          <w:sz w:val="24"/>
          <w:szCs w:val="24"/>
          <w:lang w:val="hy-AM"/>
        </w:rPr>
        <w:t>այո</w:t>
      </w:r>
      <w:r w:rsidRPr="001435A0">
        <w:rPr>
          <w:rFonts w:ascii="GHEA Grapalat" w:hAnsi="GHEA Grapalat"/>
          <w:sz w:val="24"/>
          <w:szCs w:val="24"/>
          <w:lang w:val="hy-AM"/>
        </w:rPr>
        <w:t>, քանի որ հարցադրմամբ հավակնորդից պահանջվ</w:t>
      </w:r>
      <w:r w:rsidR="009912FA" w:rsidRPr="001435A0">
        <w:rPr>
          <w:rFonts w:ascii="GHEA Grapalat" w:hAnsi="GHEA Grapalat"/>
          <w:sz w:val="24"/>
          <w:szCs w:val="24"/>
          <w:lang w:val="hy-AM"/>
        </w:rPr>
        <w:t>ել</w:t>
      </w:r>
      <w:r w:rsidRPr="001435A0">
        <w:rPr>
          <w:rFonts w:ascii="GHEA Grapalat" w:hAnsi="GHEA Grapalat"/>
          <w:sz w:val="24"/>
          <w:szCs w:val="24"/>
          <w:lang w:val="hy-AM"/>
        </w:rPr>
        <w:t xml:space="preserve"> է ընդամենը պատասխանել</w:t>
      </w:r>
      <w:r w:rsidR="009912FA" w:rsidRPr="001435A0">
        <w:rPr>
          <w:rFonts w:ascii="GHEA Grapalat" w:hAnsi="GHEA Grapalat"/>
          <w:sz w:val="24"/>
          <w:szCs w:val="24"/>
          <w:lang w:val="hy-AM"/>
        </w:rPr>
        <w:t>.</w:t>
      </w:r>
      <w:r w:rsidRPr="001435A0">
        <w:rPr>
          <w:rFonts w:ascii="GHEA Grapalat" w:hAnsi="GHEA Grapalat"/>
          <w:sz w:val="24"/>
          <w:szCs w:val="24"/>
          <w:lang w:val="hy-AM"/>
        </w:rPr>
        <w:t xml:space="preserve"> ժամանակավոր կալանավորման միջնորդությունը մերժելու մասին որոշումը ենթակա՞ է արդյոք բողոքարկման, թե՝ ոչ:</w:t>
      </w:r>
    </w:p>
    <w:p w:rsidR="000B4A01" w:rsidRPr="001435A0" w:rsidRDefault="000B4A01" w:rsidP="00681389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1435A0">
        <w:rPr>
          <w:rFonts w:ascii="GHEA Grapalat" w:hAnsi="GHEA Grapalat"/>
          <w:sz w:val="24"/>
          <w:lang w:val="hy-AM"/>
        </w:rPr>
        <w:t xml:space="preserve">Ելնելով վերոգրյալից </w:t>
      </w:r>
      <w:r w:rsidR="0036309D" w:rsidRPr="001435A0">
        <w:rPr>
          <w:rFonts w:ascii="GHEA Grapalat" w:hAnsi="GHEA Grapalat"/>
          <w:sz w:val="24"/>
          <w:lang w:val="hy-AM"/>
        </w:rPr>
        <w:t xml:space="preserve">և ղեկավարվելով «Հայաստանի Հանրապետության դատական օրենսգիրք» սահմանադրական օրենքի 105.1-րդ հոդվածով, ինչպես նաև Բարձրագույն դատական խորհրդի՝ 2021 թվականի հուլիսի 15-ի թիվ ԲԴԽ-50-Ո-119 որոշմամբ հաստատված թիվ 4 հավելվածի 29-րդ կետով </w:t>
      </w:r>
      <w:r w:rsidRPr="001435A0">
        <w:rPr>
          <w:rFonts w:ascii="GHEA Grapalat" w:hAnsi="GHEA Grapalat"/>
          <w:sz w:val="24"/>
          <w:lang w:val="hy-AM"/>
        </w:rPr>
        <w:t>Բողոքարկման հանձնաժողովը</w:t>
      </w:r>
      <w:r w:rsidR="0036309D" w:rsidRPr="001435A0">
        <w:rPr>
          <w:rFonts w:ascii="GHEA Grapalat" w:hAnsi="GHEA Grapalat"/>
          <w:sz w:val="24"/>
          <w:lang w:val="hy-AM"/>
        </w:rPr>
        <w:t>՝</w:t>
      </w:r>
    </w:p>
    <w:p w:rsidR="000B4A01" w:rsidRPr="001435A0" w:rsidRDefault="000B4A01" w:rsidP="000B4A01">
      <w:pPr>
        <w:jc w:val="center"/>
        <w:rPr>
          <w:rFonts w:ascii="GHEA Grapalat" w:hAnsi="GHEA Grapalat"/>
          <w:b/>
          <w:sz w:val="28"/>
          <w:lang w:val="hy-AM"/>
        </w:rPr>
      </w:pPr>
      <w:r w:rsidRPr="001435A0">
        <w:rPr>
          <w:rFonts w:ascii="GHEA Grapalat" w:hAnsi="GHEA Grapalat"/>
          <w:b/>
          <w:sz w:val="28"/>
          <w:lang w:val="hy-AM"/>
        </w:rPr>
        <w:t>Ո Ր Ո Շ Ե Ց</w:t>
      </w:r>
    </w:p>
    <w:p w:rsidR="000B4A01" w:rsidRPr="001435A0" w:rsidRDefault="000B4A01" w:rsidP="000B4A01">
      <w:pPr>
        <w:jc w:val="center"/>
        <w:rPr>
          <w:rFonts w:ascii="GHEA Grapalat" w:hAnsi="GHEA Grapalat"/>
          <w:lang w:val="hy-AM"/>
        </w:rPr>
      </w:pPr>
    </w:p>
    <w:p w:rsidR="000B4A01" w:rsidRPr="001435A0" w:rsidRDefault="00CB2BB7" w:rsidP="00681389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1435A0">
        <w:rPr>
          <w:rFonts w:ascii="GHEA Grapalat" w:hAnsi="GHEA Grapalat"/>
          <w:sz w:val="24"/>
          <w:lang w:val="hy-AM"/>
        </w:rPr>
        <w:t xml:space="preserve">Թիվ </w:t>
      </w:r>
      <w:r w:rsidR="00D86104" w:rsidRPr="001435A0">
        <w:rPr>
          <w:rFonts w:ascii="GHEA Grapalat" w:hAnsi="GHEA Grapalat"/>
          <w:sz w:val="24"/>
          <w:lang w:val="hy-AM"/>
        </w:rPr>
        <w:t>92147</w:t>
      </w:r>
      <w:r w:rsidRPr="001435A0">
        <w:rPr>
          <w:rFonts w:ascii="GHEA Grapalat" w:hAnsi="GHEA Grapalat"/>
          <w:sz w:val="24"/>
          <w:lang w:val="hy-AM"/>
        </w:rPr>
        <w:t xml:space="preserve"> ծածկագրով աշխատանքի ք</w:t>
      </w:r>
      <w:r w:rsidR="007C1410" w:rsidRPr="001435A0">
        <w:rPr>
          <w:rFonts w:ascii="GHEA Grapalat" w:hAnsi="GHEA Grapalat"/>
          <w:sz w:val="24"/>
          <w:lang w:val="hy-AM"/>
        </w:rPr>
        <w:t xml:space="preserve">ննության արդյունքների դեմ բերված բողոքը </w:t>
      </w:r>
      <w:r w:rsidR="00DF16A5" w:rsidRPr="001435A0">
        <w:rPr>
          <w:rFonts w:ascii="GHEA Grapalat" w:hAnsi="GHEA Grapalat"/>
          <w:sz w:val="24"/>
          <w:lang w:val="hy-AM"/>
        </w:rPr>
        <w:t>մասնակիորեն</w:t>
      </w:r>
      <w:r w:rsidR="007C1410" w:rsidRPr="001435A0">
        <w:rPr>
          <w:rFonts w:ascii="GHEA Grapalat" w:hAnsi="GHEA Grapalat"/>
          <w:sz w:val="24"/>
          <w:lang w:val="hy-AM"/>
        </w:rPr>
        <w:t xml:space="preserve"> </w:t>
      </w:r>
      <w:r w:rsidR="00DF16A5" w:rsidRPr="001435A0">
        <w:rPr>
          <w:rFonts w:ascii="GHEA Grapalat" w:hAnsi="GHEA Grapalat"/>
          <w:sz w:val="24"/>
          <w:lang w:val="hy-AM"/>
        </w:rPr>
        <w:t>բավարարել</w:t>
      </w:r>
      <w:r w:rsidR="00FD0A62" w:rsidRPr="001435A0">
        <w:rPr>
          <w:rFonts w:ascii="GHEA Grapalat" w:hAnsi="GHEA Grapalat"/>
          <w:sz w:val="24"/>
          <w:lang w:val="hy-AM"/>
        </w:rPr>
        <w:t xml:space="preserve">: </w:t>
      </w:r>
      <w:r w:rsidR="00D86104" w:rsidRPr="001435A0">
        <w:rPr>
          <w:rFonts w:ascii="GHEA Grapalat" w:hAnsi="GHEA Grapalat"/>
          <w:sz w:val="24"/>
          <w:lang w:val="hy-AM"/>
        </w:rPr>
        <w:t>Քրեական դատավարություն (մինչդատական վարույթի հարցեր) բաժնի</w:t>
      </w:r>
      <w:r w:rsidR="00FD0A62" w:rsidRPr="001435A0">
        <w:rPr>
          <w:rFonts w:ascii="GHEA Grapalat" w:hAnsi="GHEA Grapalat"/>
          <w:sz w:val="24"/>
          <w:lang w:val="hy-AM"/>
        </w:rPr>
        <w:t xml:space="preserve"> </w:t>
      </w:r>
      <w:r w:rsidR="00D86104" w:rsidRPr="001435A0">
        <w:rPr>
          <w:rFonts w:ascii="GHEA Grapalat" w:hAnsi="GHEA Grapalat"/>
          <w:sz w:val="24"/>
          <w:lang w:val="hy-AM"/>
        </w:rPr>
        <w:t>30</w:t>
      </w:r>
      <w:r w:rsidR="00FD0A62" w:rsidRPr="001435A0">
        <w:rPr>
          <w:rFonts w:ascii="GHEA Grapalat" w:hAnsi="GHEA Grapalat"/>
          <w:sz w:val="24"/>
          <w:lang w:val="hy-AM"/>
        </w:rPr>
        <w:t xml:space="preserve">-րդ </w:t>
      </w:r>
      <w:r w:rsidR="002E118D" w:rsidRPr="001435A0">
        <w:rPr>
          <w:rFonts w:ascii="GHEA Grapalat" w:hAnsi="GHEA Grapalat"/>
          <w:sz w:val="24"/>
          <w:lang w:val="hy-AM"/>
        </w:rPr>
        <w:t>հարցի պատասխանը գնահատել 1 միավոր</w:t>
      </w:r>
      <w:r w:rsidR="007C1410" w:rsidRPr="001435A0">
        <w:rPr>
          <w:rFonts w:ascii="GHEA Grapalat" w:hAnsi="GHEA Grapalat"/>
          <w:sz w:val="24"/>
          <w:lang w:val="hy-AM"/>
        </w:rPr>
        <w:t>:</w:t>
      </w:r>
    </w:p>
    <w:p w:rsidR="000B4A01" w:rsidRPr="001435A0" w:rsidRDefault="00435A99" w:rsidP="00C2224D">
      <w:pPr>
        <w:jc w:val="both"/>
        <w:rPr>
          <w:rFonts w:ascii="GHEA Grapalat" w:hAnsi="GHEA Grapalat"/>
          <w:lang w:val="hy-AM"/>
        </w:rPr>
      </w:pPr>
      <w:r w:rsidRPr="001435A0">
        <w:rPr>
          <w:rFonts w:ascii="GHEA Grapalat" w:hAnsi="GHEA Grapalat"/>
          <w:lang w:val="hy-AM"/>
        </w:rPr>
        <w:t xml:space="preserve">  </w:t>
      </w:r>
    </w:p>
    <w:p w:rsidR="00435A99" w:rsidRPr="001435A0" w:rsidRDefault="00435A99" w:rsidP="005E1B6F">
      <w:pPr>
        <w:spacing w:line="360" w:lineRule="auto"/>
        <w:jc w:val="both"/>
        <w:rPr>
          <w:rFonts w:ascii="GHEA Grapalat" w:hAnsi="GHEA Grapalat"/>
          <w:lang w:val="hy-AM"/>
        </w:rPr>
      </w:pPr>
      <w:r w:rsidRPr="001435A0">
        <w:rPr>
          <w:rFonts w:ascii="GHEA Grapalat" w:hAnsi="GHEA Grapalat"/>
          <w:lang w:val="hy-AM"/>
        </w:rPr>
        <w:t xml:space="preserve">ՀԱՆՁՆԱԺՈՂՈՎԻ ՆԱԽԱԳԱՀ՝                   </w:t>
      </w:r>
      <w:r w:rsidRPr="001435A0">
        <w:rPr>
          <w:rFonts w:ascii="GHEA Grapalat" w:hAnsi="GHEA Grapalat"/>
          <w:u w:val="single"/>
          <w:lang w:val="hy-AM"/>
        </w:rPr>
        <w:t xml:space="preserve">                                     Ռ.ՄԽԻԹԱՐՅԱՆ</w:t>
      </w:r>
    </w:p>
    <w:p w:rsidR="00435A99" w:rsidRPr="001435A0" w:rsidRDefault="00435A99" w:rsidP="005E1B6F">
      <w:pPr>
        <w:spacing w:line="360" w:lineRule="auto"/>
        <w:jc w:val="both"/>
        <w:rPr>
          <w:rFonts w:ascii="GHEA Grapalat" w:hAnsi="GHEA Grapalat"/>
          <w:lang w:val="hy-AM"/>
        </w:rPr>
      </w:pPr>
      <w:r w:rsidRPr="001435A0">
        <w:rPr>
          <w:rFonts w:ascii="GHEA Grapalat" w:hAnsi="GHEA Grapalat"/>
          <w:lang w:val="hy-AM"/>
        </w:rPr>
        <w:t xml:space="preserve">ՀԱՆՁՆԱԺՈՂՈՎԻ ԱՆԴԱՄՆԵՐ՝                </w:t>
      </w:r>
      <w:r w:rsidRPr="001435A0">
        <w:rPr>
          <w:rFonts w:ascii="GHEA Grapalat" w:hAnsi="GHEA Grapalat"/>
          <w:u w:val="single"/>
          <w:lang w:val="hy-AM"/>
        </w:rPr>
        <w:t xml:space="preserve">                                        Ա.ՂՈՒԿԱՍՅԱՆ</w:t>
      </w:r>
    </w:p>
    <w:p w:rsidR="00435A99" w:rsidRPr="001435A0" w:rsidRDefault="00435A99" w:rsidP="005E1B6F">
      <w:pPr>
        <w:spacing w:line="360" w:lineRule="auto"/>
        <w:jc w:val="both"/>
        <w:rPr>
          <w:rFonts w:ascii="GHEA Grapalat" w:hAnsi="GHEA Grapalat"/>
          <w:u w:val="single"/>
          <w:lang w:val="en-US"/>
        </w:rPr>
      </w:pPr>
      <w:r w:rsidRPr="001435A0">
        <w:rPr>
          <w:rFonts w:ascii="GHEA Grapalat" w:hAnsi="GHEA Grapalat"/>
          <w:lang w:val="hy-AM"/>
        </w:rPr>
        <w:t xml:space="preserve">                                                                          </w:t>
      </w:r>
      <w:r w:rsidRPr="001435A0">
        <w:rPr>
          <w:rFonts w:ascii="GHEA Grapalat" w:hAnsi="GHEA Grapalat"/>
          <w:u w:val="single"/>
          <w:lang w:val="hy-AM"/>
        </w:rPr>
        <w:t xml:space="preserve">                                     </w:t>
      </w:r>
      <w:r w:rsidRPr="001435A0">
        <w:rPr>
          <w:rFonts w:ascii="GHEA Grapalat" w:hAnsi="GHEA Grapalat"/>
          <w:u w:val="single"/>
          <w:lang w:val="en-US"/>
        </w:rPr>
        <w:t>Վ.ՍՈՒՔԻԱՍՅԱՆ</w:t>
      </w:r>
    </w:p>
    <w:p w:rsidR="000B4A01" w:rsidRPr="001435A0" w:rsidRDefault="000B4A01" w:rsidP="005E1B6F">
      <w:pPr>
        <w:spacing w:line="360" w:lineRule="auto"/>
        <w:jc w:val="both"/>
        <w:rPr>
          <w:rFonts w:ascii="GHEA Grapalat" w:hAnsi="GHEA Grapalat"/>
          <w:lang w:val="en-US"/>
        </w:rPr>
      </w:pPr>
    </w:p>
    <w:p w:rsidR="000B4A01" w:rsidRPr="001435A0" w:rsidRDefault="000B4A01" w:rsidP="00C2224D">
      <w:pPr>
        <w:jc w:val="both"/>
        <w:rPr>
          <w:rFonts w:ascii="GHEA Grapalat" w:hAnsi="GHEA Grapalat"/>
          <w:lang w:val="en-US"/>
        </w:rPr>
      </w:pPr>
    </w:p>
    <w:bookmarkEnd w:id="0"/>
    <w:p w:rsidR="000B4A01" w:rsidRPr="001435A0" w:rsidRDefault="000B4A01" w:rsidP="00C2224D">
      <w:pPr>
        <w:jc w:val="both"/>
        <w:rPr>
          <w:rFonts w:ascii="GHEA Grapalat" w:hAnsi="GHEA Grapalat"/>
          <w:lang w:val="en-US"/>
        </w:rPr>
      </w:pPr>
    </w:p>
    <w:sectPr w:rsidR="000B4A01" w:rsidRPr="00143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3F7"/>
    <w:rsid w:val="00047C89"/>
    <w:rsid w:val="00057986"/>
    <w:rsid w:val="00061DF0"/>
    <w:rsid w:val="000735B8"/>
    <w:rsid w:val="000945A6"/>
    <w:rsid w:val="000A08DA"/>
    <w:rsid w:val="000B4A01"/>
    <w:rsid w:val="001435A0"/>
    <w:rsid w:val="0019268F"/>
    <w:rsid w:val="001A1E3D"/>
    <w:rsid w:val="001C350F"/>
    <w:rsid w:val="002362AE"/>
    <w:rsid w:val="00287E86"/>
    <w:rsid w:val="002D7DA9"/>
    <w:rsid w:val="002E118D"/>
    <w:rsid w:val="002E2811"/>
    <w:rsid w:val="002F6152"/>
    <w:rsid w:val="0036309D"/>
    <w:rsid w:val="003C4E71"/>
    <w:rsid w:val="00413A1F"/>
    <w:rsid w:val="00427E7E"/>
    <w:rsid w:val="00433B6E"/>
    <w:rsid w:val="00435A99"/>
    <w:rsid w:val="00455C99"/>
    <w:rsid w:val="0047622F"/>
    <w:rsid w:val="00491A15"/>
    <w:rsid w:val="004F3EFA"/>
    <w:rsid w:val="0055365E"/>
    <w:rsid w:val="005E1B6F"/>
    <w:rsid w:val="006043F7"/>
    <w:rsid w:val="00675373"/>
    <w:rsid w:val="00681389"/>
    <w:rsid w:val="006B063E"/>
    <w:rsid w:val="006D7F0F"/>
    <w:rsid w:val="006F2EE9"/>
    <w:rsid w:val="0071435A"/>
    <w:rsid w:val="00741313"/>
    <w:rsid w:val="0077194A"/>
    <w:rsid w:val="007B66FE"/>
    <w:rsid w:val="007C1410"/>
    <w:rsid w:val="00863D3F"/>
    <w:rsid w:val="008F34C2"/>
    <w:rsid w:val="00931413"/>
    <w:rsid w:val="0094276B"/>
    <w:rsid w:val="009912FA"/>
    <w:rsid w:val="00994084"/>
    <w:rsid w:val="009951FD"/>
    <w:rsid w:val="009B23E9"/>
    <w:rsid w:val="00A26BAF"/>
    <w:rsid w:val="00AF26D7"/>
    <w:rsid w:val="00BD1CF7"/>
    <w:rsid w:val="00C14337"/>
    <w:rsid w:val="00C2224D"/>
    <w:rsid w:val="00C55CDD"/>
    <w:rsid w:val="00CB2BB7"/>
    <w:rsid w:val="00CC6078"/>
    <w:rsid w:val="00D86104"/>
    <w:rsid w:val="00DA560C"/>
    <w:rsid w:val="00DF16A5"/>
    <w:rsid w:val="00E6138A"/>
    <w:rsid w:val="00E617A3"/>
    <w:rsid w:val="00E652C5"/>
    <w:rsid w:val="00E81FB9"/>
    <w:rsid w:val="00EC475B"/>
    <w:rsid w:val="00F23D3B"/>
    <w:rsid w:val="00F27CEB"/>
    <w:rsid w:val="00F64AE9"/>
    <w:rsid w:val="00F967E0"/>
    <w:rsid w:val="00FA50EB"/>
    <w:rsid w:val="00FC1915"/>
    <w:rsid w:val="00FD0A62"/>
    <w:rsid w:val="00FE56F6"/>
    <w:rsid w:val="00FF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1219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Arman Ohanyan</cp:lastModifiedBy>
  <cp:revision>55</cp:revision>
  <cp:lastPrinted>2021-08-15T21:34:00Z</cp:lastPrinted>
  <dcterms:created xsi:type="dcterms:W3CDTF">2021-08-14T08:07:00Z</dcterms:created>
  <dcterms:modified xsi:type="dcterms:W3CDTF">2021-08-15T21:56:00Z</dcterms:modified>
</cp:coreProperties>
</file>